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13110" w14:textId="77777777" w:rsidR="006E3233" w:rsidRPr="007C4643" w:rsidRDefault="006A620D" w:rsidP="00092C37">
      <w:pPr>
        <w:jc w:val="center"/>
        <w:rPr>
          <w:sz w:val="22"/>
          <w:szCs w:val="22"/>
        </w:rPr>
      </w:pPr>
      <w:r w:rsidRPr="00974F30">
        <w:rPr>
          <w:noProof/>
          <w:sz w:val="22"/>
          <w:szCs w:val="22"/>
        </w:rPr>
        <w:drawing>
          <wp:inline distT="0" distB="0" distL="0" distR="0" wp14:anchorId="4D1C4C58" wp14:editId="51A9B039">
            <wp:extent cx="4430395" cy="136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395" cy="1362710"/>
                    </a:xfrm>
                    <a:prstGeom prst="rect">
                      <a:avLst/>
                    </a:prstGeom>
                    <a:noFill/>
                    <a:ln>
                      <a:noFill/>
                    </a:ln>
                  </pic:spPr>
                </pic:pic>
              </a:graphicData>
            </a:graphic>
          </wp:inline>
        </w:drawing>
      </w:r>
    </w:p>
    <w:p w14:paraId="5314230E" w14:textId="77777777" w:rsidR="002E2F30" w:rsidRPr="00ED7DA9" w:rsidRDefault="00974F30" w:rsidP="00822285">
      <w:pPr>
        <w:ind w:right="595"/>
        <w:rPr>
          <w:b/>
          <w:sz w:val="20"/>
          <w:szCs w:val="20"/>
          <w:lang w:eastAsia="en-AU"/>
        </w:rPr>
      </w:pPr>
      <w:r w:rsidRPr="00ED7DA9">
        <w:rPr>
          <w:b/>
          <w:sz w:val="20"/>
          <w:szCs w:val="20"/>
          <w:lang w:eastAsia="en-AU"/>
        </w:rPr>
        <w:t>The combination of iconic coast</w:t>
      </w:r>
      <w:r w:rsidR="006D6145">
        <w:rPr>
          <w:b/>
          <w:sz w:val="20"/>
          <w:szCs w:val="20"/>
          <w:lang w:eastAsia="en-AU"/>
        </w:rPr>
        <w:t xml:space="preserve">al locations, </w:t>
      </w:r>
      <w:r w:rsidR="002E2678">
        <w:rPr>
          <w:b/>
          <w:sz w:val="20"/>
          <w:szCs w:val="20"/>
          <w:lang w:eastAsia="en-AU"/>
        </w:rPr>
        <w:t xml:space="preserve">broad accessibility and the opportunity to engage </w:t>
      </w:r>
      <w:r w:rsidR="006D6145">
        <w:rPr>
          <w:b/>
          <w:sz w:val="20"/>
          <w:szCs w:val="20"/>
          <w:lang w:eastAsia="en-AU"/>
        </w:rPr>
        <w:t>with</w:t>
      </w:r>
      <w:r w:rsidR="001174CA" w:rsidRPr="00ED7DA9">
        <w:rPr>
          <w:b/>
          <w:sz w:val="20"/>
          <w:szCs w:val="20"/>
          <w:lang w:eastAsia="en-AU"/>
        </w:rPr>
        <w:t xml:space="preserve"> </w:t>
      </w:r>
      <w:r w:rsidR="002E2678">
        <w:rPr>
          <w:b/>
          <w:sz w:val="20"/>
          <w:szCs w:val="20"/>
          <w:lang w:eastAsia="en-AU"/>
        </w:rPr>
        <w:t>practicing artists makes</w:t>
      </w:r>
      <w:r w:rsidR="006D6145">
        <w:rPr>
          <w:b/>
          <w:sz w:val="20"/>
          <w:szCs w:val="20"/>
          <w:lang w:eastAsia="en-AU"/>
        </w:rPr>
        <w:t xml:space="preserve"> the</w:t>
      </w:r>
      <w:r w:rsidRPr="00ED7DA9">
        <w:rPr>
          <w:b/>
          <w:sz w:val="20"/>
          <w:szCs w:val="20"/>
          <w:lang w:eastAsia="en-AU"/>
        </w:rPr>
        <w:t xml:space="preserve"> </w:t>
      </w:r>
      <w:r w:rsidRPr="00ED7DA9">
        <w:rPr>
          <w:b/>
          <w:i/>
          <w:sz w:val="20"/>
          <w:szCs w:val="20"/>
          <w:lang w:eastAsia="en-AU"/>
        </w:rPr>
        <w:t>Sculpture by the Sea</w:t>
      </w:r>
      <w:r w:rsidR="001174CA" w:rsidRPr="00ED7DA9">
        <w:rPr>
          <w:b/>
          <w:sz w:val="20"/>
          <w:szCs w:val="20"/>
          <w:lang w:eastAsia="en-AU"/>
        </w:rPr>
        <w:t xml:space="preserve"> </w:t>
      </w:r>
      <w:r w:rsidR="006D6145">
        <w:rPr>
          <w:b/>
          <w:sz w:val="20"/>
          <w:szCs w:val="20"/>
          <w:lang w:eastAsia="en-AU"/>
        </w:rPr>
        <w:t xml:space="preserve">Education Program </w:t>
      </w:r>
      <w:r w:rsidRPr="00ED7DA9">
        <w:rPr>
          <w:b/>
          <w:sz w:val="20"/>
          <w:szCs w:val="20"/>
          <w:lang w:eastAsia="en-AU"/>
        </w:rPr>
        <w:t>truly unique in the sphere of visual arts education.</w:t>
      </w:r>
    </w:p>
    <w:p w14:paraId="4691ADD2" w14:textId="77777777" w:rsidR="00726422" w:rsidRPr="002E2F30" w:rsidRDefault="00726422" w:rsidP="0051769E">
      <w:pPr>
        <w:rPr>
          <w:b/>
          <w:sz w:val="22"/>
          <w:szCs w:val="22"/>
        </w:rPr>
      </w:pPr>
    </w:p>
    <w:p w14:paraId="5DC6340B" w14:textId="77777777" w:rsidR="000B52B0" w:rsidRPr="00ED7DA9" w:rsidRDefault="00974F30" w:rsidP="001174CA">
      <w:pPr>
        <w:rPr>
          <w:sz w:val="20"/>
          <w:szCs w:val="20"/>
        </w:rPr>
      </w:pPr>
      <w:r w:rsidRPr="002E2678">
        <w:rPr>
          <w:sz w:val="20"/>
          <w:szCs w:val="20"/>
          <w:u w:val="single"/>
        </w:rPr>
        <w:t xml:space="preserve">Event </w:t>
      </w:r>
      <w:r w:rsidR="0051769E" w:rsidRPr="002E2678">
        <w:rPr>
          <w:sz w:val="20"/>
          <w:szCs w:val="20"/>
          <w:u w:val="single"/>
        </w:rPr>
        <w:t>Address</w:t>
      </w:r>
      <w:r w:rsidR="0051769E" w:rsidRPr="002E2678">
        <w:rPr>
          <w:sz w:val="20"/>
          <w:szCs w:val="20"/>
        </w:rPr>
        <w:t>:</w:t>
      </w:r>
      <w:r w:rsidR="0051769E" w:rsidRPr="002E2678">
        <w:rPr>
          <w:sz w:val="20"/>
          <w:szCs w:val="20"/>
        </w:rPr>
        <w:tab/>
      </w:r>
      <w:r w:rsidR="00ED7DA9">
        <w:rPr>
          <w:sz w:val="20"/>
          <w:szCs w:val="20"/>
        </w:rPr>
        <w:tab/>
      </w:r>
      <w:r w:rsidR="001174CA" w:rsidRPr="00ED7DA9">
        <w:rPr>
          <w:sz w:val="20"/>
          <w:szCs w:val="20"/>
        </w:rPr>
        <w:t>Cottesloe Beach</w:t>
      </w:r>
    </w:p>
    <w:p w14:paraId="17C77346" w14:textId="77777777" w:rsidR="001174CA" w:rsidRDefault="001174CA" w:rsidP="001174CA">
      <w:pPr>
        <w:rPr>
          <w:sz w:val="20"/>
          <w:szCs w:val="20"/>
        </w:rPr>
      </w:pPr>
      <w:r w:rsidRPr="00ED7DA9">
        <w:rPr>
          <w:sz w:val="20"/>
          <w:szCs w:val="20"/>
        </w:rPr>
        <w:tab/>
      </w:r>
      <w:r w:rsidRPr="00ED7DA9">
        <w:rPr>
          <w:sz w:val="20"/>
          <w:szCs w:val="20"/>
        </w:rPr>
        <w:tab/>
      </w:r>
      <w:r w:rsidRPr="00ED7DA9">
        <w:rPr>
          <w:sz w:val="20"/>
          <w:szCs w:val="20"/>
        </w:rPr>
        <w:tab/>
        <w:t>Marine Parade</w:t>
      </w:r>
      <w:r w:rsidR="006D6145">
        <w:rPr>
          <w:sz w:val="20"/>
          <w:szCs w:val="20"/>
        </w:rPr>
        <w:t>,</w:t>
      </w:r>
      <w:r w:rsidRPr="00ED7DA9">
        <w:rPr>
          <w:sz w:val="20"/>
          <w:szCs w:val="20"/>
        </w:rPr>
        <w:t xml:space="preserve"> Cottesloe </w:t>
      </w:r>
      <w:r w:rsidR="007615A8" w:rsidRPr="00ED7DA9">
        <w:rPr>
          <w:sz w:val="20"/>
          <w:szCs w:val="20"/>
        </w:rPr>
        <w:t xml:space="preserve">WA </w:t>
      </w:r>
      <w:r w:rsidR="007615A8">
        <w:rPr>
          <w:sz w:val="20"/>
          <w:szCs w:val="20"/>
        </w:rPr>
        <w:t>6011</w:t>
      </w:r>
    </w:p>
    <w:p w14:paraId="599DFFC6" w14:textId="77777777" w:rsidR="00515E4D" w:rsidRPr="00ED7DA9" w:rsidRDefault="00515E4D" w:rsidP="001174CA">
      <w:pPr>
        <w:rPr>
          <w:sz w:val="20"/>
          <w:szCs w:val="20"/>
        </w:rPr>
      </w:pPr>
    </w:p>
    <w:p w14:paraId="1D6A2360" w14:textId="77777777" w:rsidR="00974F30" w:rsidRPr="00ED7DA9" w:rsidRDefault="00974F30" w:rsidP="001174CA">
      <w:pPr>
        <w:rPr>
          <w:sz w:val="20"/>
          <w:szCs w:val="20"/>
        </w:rPr>
      </w:pPr>
      <w:r w:rsidRPr="002E2678">
        <w:rPr>
          <w:sz w:val="20"/>
          <w:szCs w:val="20"/>
          <w:u w:val="single"/>
        </w:rPr>
        <w:t>Postal Address</w:t>
      </w:r>
      <w:r w:rsidRPr="00ED7DA9">
        <w:rPr>
          <w:sz w:val="20"/>
          <w:szCs w:val="20"/>
        </w:rPr>
        <w:t>:</w:t>
      </w:r>
      <w:r w:rsidR="001174CA" w:rsidRPr="00ED7DA9">
        <w:rPr>
          <w:sz w:val="20"/>
          <w:szCs w:val="20"/>
        </w:rPr>
        <w:tab/>
      </w:r>
      <w:r w:rsidR="00ED7DA9">
        <w:rPr>
          <w:sz w:val="20"/>
          <w:szCs w:val="20"/>
        </w:rPr>
        <w:tab/>
      </w:r>
      <w:r w:rsidR="001174CA" w:rsidRPr="00ED7DA9">
        <w:rPr>
          <w:sz w:val="20"/>
          <w:szCs w:val="20"/>
        </w:rPr>
        <w:t>Suite 302, 61 Marlborough Street</w:t>
      </w:r>
    </w:p>
    <w:p w14:paraId="0BDBE88E" w14:textId="77777777" w:rsidR="001174CA" w:rsidRPr="00ED7DA9" w:rsidRDefault="001174CA" w:rsidP="001174CA">
      <w:pPr>
        <w:rPr>
          <w:sz w:val="20"/>
          <w:szCs w:val="20"/>
        </w:rPr>
      </w:pPr>
      <w:r w:rsidRPr="00ED7DA9">
        <w:rPr>
          <w:sz w:val="20"/>
          <w:szCs w:val="20"/>
        </w:rPr>
        <w:tab/>
      </w:r>
      <w:r w:rsidRPr="00ED7DA9">
        <w:rPr>
          <w:sz w:val="20"/>
          <w:szCs w:val="20"/>
        </w:rPr>
        <w:tab/>
      </w:r>
      <w:r w:rsidRPr="00ED7DA9">
        <w:rPr>
          <w:sz w:val="20"/>
          <w:szCs w:val="20"/>
        </w:rPr>
        <w:tab/>
        <w:t>Surry Hills NSW 2010</w:t>
      </w:r>
    </w:p>
    <w:p w14:paraId="0E75386D" w14:textId="77777777" w:rsidR="002E2678" w:rsidRDefault="002E2678" w:rsidP="002E2678">
      <w:pPr>
        <w:rPr>
          <w:sz w:val="20"/>
          <w:szCs w:val="20"/>
          <w:u w:val="single"/>
        </w:rPr>
      </w:pPr>
    </w:p>
    <w:p w14:paraId="420260D9" w14:textId="77777777" w:rsidR="002E2678" w:rsidRPr="002E2678" w:rsidRDefault="002E2678" w:rsidP="002E2678">
      <w:pPr>
        <w:rPr>
          <w:sz w:val="20"/>
          <w:szCs w:val="20"/>
        </w:rPr>
      </w:pPr>
      <w:r w:rsidRPr="002E2678">
        <w:rPr>
          <w:sz w:val="20"/>
          <w:szCs w:val="20"/>
          <w:u w:val="single"/>
        </w:rPr>
        <w:t>Contact</w:t>
      </w:r>
      <w:r w:rsidRPr="00ED7DA9">
        <w:rPr>
          <w:sz w:val="20"/>
          <w:szCs w:val="20"/>
        </w:rPr>
        <w:t>:</w:t>
      </w:r>
      <w:r w:rsidRPr="00ED7DA9">
        <w:rPr>
          <w:sz w:val="20"/>
          <w:szCs w:val="20"/>
        </w:rPr>
        <w:tab/>
      </w:r>
      <w:r w:rsidRPr="00ED7DA9">
        <w:rPr>
          <w:sz w:val="20"/>
          <w:szCs w:val="20"/>
        </w:rPr>
        <w:tab/>
      </w:r>
      <w:r w:rsidR="003F7460">
        <w:rPr>
          <w:sz w:val="20"/>
          <w:szCs w:val="20"/>
        </w:rPr>
        <w:t>Catherine Peattie</w:t>
      </w:r>
      <w:r w:rsidR="0076723C">
        <w:rPr>
          <w:sz w:val="20"/>
          <w:szCs w:val="20"/>
        </w:rPr>
        <w:t xml:space="preserve">, </w:t>
      </w:r>
      <w:r w:rsidR="003F7460">
        <w:rPr>
          <w:sz w:val="20"/>
          <w:szCs w:val="20"/>
        </w:rPr>
        <w:t xml:space="preserve">WA </w:t>
      </w:r>
      <w:r w:rsidR="0076723C">
        <w:rPr>
          <w:sz w:val="20"/>
          <w:szCs w:val="20"/>
        </w:rPr>
        <w:t xml:space="preserve">Education, Access &amp; Inclusion </w:t>
      </w:r>
      <w:r w:rsidRPr="002E2678">
        <w:rPr>
          <w:sz w:val="20"/>
          <w:szCs w:val="20"/>
        </w:rPr>
        <w:t>Manager</w:t>
      </w:r>
      <w:r w:rsidR="00321178">
        <w:rPr>
          <w:sz w:val="20"/>
          <w:szCs w:val="20"/>
        </w:rPr>
        <w:t xml:space="preserve"> </w:t>
      </w:r>
    </w:p>
    <w:p w14:paraId="704A47F6" w14:textId="77777777" w:rsidR="002E2678" w:rsidRPr="002E2678" w:rsidRDefault="002E2678" w:rsidP="002E2678">
      <w:pPr>
        <w:rPr>
          <w:sz w:val="20"/>
          <w:szCs w:val="20"/>
        </w:rPr>
      </w:pPr>
      <w:r w:rsidRPr="002E2678">
        <w:rPr>
          <w:sz w:val="20"/>
          <w:szCs w:val="20"/>
        </w:rPr>
        <w:tab/>
      </w:r>
      <w:r w:rsidRPr="002E2678">
        <w:rPr>
          <w:sz w:val="20"/>
          <w:szCs w:val="20"/>
        </w:rPr>
        <w:tab/>
      </w:r>
      <w:r w:rsidRPr="002E2678">
        <w:rPr>
          <w:sz w:val="20"/>
          <w:szCs w:val="20"/>
        </w:rPr>
        <w:tab/>
      </w:r>
    </w:p>
    <w:p w14:paraId="6CB78E1E" w14:textId="77777777" w:rsidR="002E2678" w:rsidRDefault="0051769E" w:rsidP="001174CA">
      <w:pPr>
        <w:rPr>
          <w:sz w:val="20"/>
          <w:szCs w:val="20"/>
        </w:rPr>
      </w:pPr>
      <w:r w:rsidRPr="002E2678">
        <w:rPr>
          <w:sz w:val="20"/>
          <w:szCs w:val="20"/>
          <w:u w:val="single"/>
        </w:rPr>
        <w:t>P</w:t>
      </w:r>
      <w:r w:rsidR="000B52B0" w:rsidRPr="002E2678">
        <w:rPr>
          <w:sz w:val="20"/>
          <w:szCs w:val="20"/>
          <w:u w:val="single"/>
        </w:rPr>
        <w:t>hone</w:t>
      </w:r>
      <w:r w:rsidRPr="002E2678">
        <w:rPr>
          <w:sz w:val="20"/>
          <w:szCs w:val="20"/>
        </w:rPr>
        <w:t xml:space="preserve">: </w:t>
      </w:r>
      <w:r w:rsidRPr="00ED7DA9">
        <w:rPr>
          <w:sz w:val="20"/>
          <w:szCs w:val="20"/>
        </w:rPr>
        <w:tab/>
      </w:r>
      <w:r w:rsidR="001174CA" w:rsidRPr="00ED7DA9">
        <w:rPr>
          <w:sz w:val="20"/>
          <w:szCs w:val="20"/>
        </w:rPr>
        <w:tab/>
      </w:r>
      <w:r w:rsidR="00ED7DA9">
        <w:rPr>
          <w:sz w:val="20"/>
          <w:szCs w:val="20"/>
        </w:rPr>
        <w:tab/>
      </w:r>
      <w:r w:rsidR="001174CA" w:rsidRPr="00ED7DA9">
        <w:rPr>
          <w:sz w:val="20"/>
          <w:szCs w:val="20"/>
        </w:rPr>
        <w:t>(02) 8399 0233</w:t>
      </w:r>
      <w:r w:rsidR="002E2678">
        <w:rPr>
          <w:sz w:val="20"/>
          <w:szCs w:val="20"/>
        </w:rPr>
        <w:tab/>
      </w:r>
      <w:r w:rsidR="002E2678">
        <w:rPr>
          <w:sz w:val="20"/>
          <w:szCs w:val="20"/>
        </w:rPr>
        <w:tab/>
      </w:r>
    </w:p>
    <w:p w14:paraId="58D40883" w14:textId="77777777" w:rsidR="000B52B0" w:rsidRPr="00ED7DA9" w:rsidRDefault="000B52B0" w:rsidP="001174CA">
      <w:pPr>
        <w:rPr>
          <w:sz w:val="20"/>
          <w:szCs w:val="20"/>
        </w:rPr>
      </w:pPr>
      <w:r w:rsidRPr="002E2678">
        <w:rPr>
          <w:sz w:val="20"/>
          <w:szCs w:val="20"/>
          <w:u w:val="single"/>
        </w:rPr>
        <w:t>Fax</w:t>
      </w:r>
      <w:r w:rsidRPr="00ED7DA9">
        <w:rPr>
          <w:sz w:val="20"/>
          <w:szCs w:val="20"/>
        </w:rPr>
        <w:t xml:space="preserve">: </w:t>
      </w:r>
      <w:r w:rsidR="0051769E" w:rsidRPr="00ED7DA9">
        <w:rPr>
          <w:sz w:val="20"/>
          <w:szCs w:val="20"/>
        </w:rPr>
        <w:tab/>
      </w:r>
      <w:r w:rsidR="0051769E" w:rsidRPr="00ED7DA9">
        <w:rPr>
          <w:sz w:val="20"/>
          <w:szCs w:val="20"/>
        </w:rPr>
        <w:tab/>
      </w:r>
      <w:r w:rsidR="001174CA" w:rsidRPr="00ED7DA9">
        <w:rPr>
          <w:sz w:val="20"/>
          <w:szCs w:val="20"/>
        </w:rPr>
        <w:tab/>
        <w:t>(02) 8399 2322</w:t>
      </w:r>
    </w:p>
    <w:p w14:paraId="59576DEB" w14:textId="432AF205" w:rsidR="00380D5A" w:rsidRPr="00ED7DA9" w:rsidRDefault="0051769E" w:rsidP="001174CA">
      <w:pPr>
        <w:rPr>
          <w:sz w:val="20"/>
          <w:szCs w:val="20"/>
        </w:rPr>
      </w:pPr>
      <w:r w:rsidRPr="002E2678">
        <w:rPr>
          <w:sz w:val="20"/>
          <w:szCs w:val="20"/>
          <w:u w:val="single"/>
        </w:rPr>
        <w:t>Email</w:t>
      </w:r>
      <w:r w:rsidRPr="00ED7DA9">
        <w:rPr>
          <w:sz w:val="20"/>
          <w:szCs w:val="20"/>
        </w:rPr>
        <w:t xml:space="preserve">: </w:t>
      </w:r>
      <w:r w:rsidRPr="00ED7DA9">
        <w:rPr>
          <w:sz w:val="20"/>
          <w:szCs w:val="20"/>
        </w:rPr>
        <w:tab/>
      </w:r>
      <w:r w:rsidRPr="00ED7DA9">
        <w:rPr>
          <w:sz w:val="20"/>
          <w:szCs w:val="20"/>
        </w:rPr>
        <w:tab/>
      </w:r>
      <w:r w:rsidR="001174CA" w:rsidRPr="00ED7DA9">
        <w:rPr>
          <w:sz w:val="20"/>
          <w:szCs w:val="20"/>
        </w:rPr>
        <w:tab/>
      </w:r>
      <w:r w:rsidR="00C374CC">
        <w:rPr>
          <w:sz w:val="20"/>
          <w:szCs w:val="20"/>
        </w:rPr>
        <w:fldChar w:fldCharType="begin"/>
      </w:r>
      <w:r w:rsidR="00C374CC">
        <w:rPr>
          <w:sz w:val="20"/>
          <w:szCs w:val="20"/>
        </w:rPr>
        <w:instrText xml:space="preserve"> HYPERLINK "mailto:</w:instrText>
      </w:r>
      <w:r w:rsidR="00C374CC" w:rsidRPr="00C374CC">
        <w:rPr>
          <w:sz w:val="20"/>
          <w:szCs w:val="20"/>
        </w:rPr>
        <w:instrText>catherine.peattie@sculpturebythesea.com</w:instrText>
      </w:r>
      <w:r w:rsidR="00C374CC">
        <w:rPr>
          <w:sz w:val="20"/>
          <w:szCs w:val="20"/>
        </w:rPr>
        <w:instrText xml:space="preserve">" </w:instrText>
      </w:r>
      <w:r w:rsidR="00C374CC">
        <w:rPr>
          <w:sz w:val="20"/>
          <w:szCs w:val="20"/>
        </w:rPr>
        <w:fldChar w:fldCharType="separate"/>
      </w:r>
      <w:r w:rsidR="00C374CC" w:rsidRPr="0024377A">
        <w:rPr>
          <w:rStyle w:val="Hyperlink"/>
          <w:sz w:val="20"/>
          <w:szCs w:val="20"/>
        </w:rPr>
        <w:t>catherine.peattie@</w:t>
      </w:r>
      <w:r w:rsidR="00C374CC" w:rsidRPr="0024377A">
        <w:rPr>
          <w:rStyle w:val="Hyperlink"/>
          <w:sz w:val="20"/>
          <w:szCs w:val="20"/>
        </w:rPr>
        <w:t>sculpturebythesea.com</w:t>
      </w:r>
      <w:r w:rsidR="00C374CC">
        <w:rPr>
          <w:sz w:val="20"/>
          <w:szCs w:val="20"/>
        </w:rPr>
        <w:fldChar w:fldCharType="end"/>
      </w:r>
      <w:r w:rsidR="001174CA" w:rsidRPr="00ED7DA9">
        <w:rPr>
          <w:sz w:val="20"/>
          <w:szCs w:val="20"/>
        </w:rPr>
        <w:t xml:space="preserve"> </w:t>
      </w:r>
    </w:p>
    <w:p w14:paraId="0A20B288" w14:textId="77777777" w:rsidR="000B52B0" w:rsidRPr="00ED7DA9" w:rsidRDefault="0051769E" w:rsidP="001174CA">
      <w:pPr>
        <w:rPr>
          <w:sz w:val="20"/>
          <w:szCs w:val="20"/>
        </w:rPr>
      </w:pPr>
      <w:r w:rsidRPr="002E2678">
        <w:rPr>
          <w:sz w:val="20"/>
          <w:szCs w:val="20"/>
          <w:u w:val="single"/>
        </w:rPr>
        <w:t>Website</w:t>
      </w:r>
      <w:r w:rsidRPr="00ED7DA9">
        <w:rPr>
          <w:sz w:val="20"/>
          <w:szCs w:val="20"/>
        </w:rPr>
        <w:t xml:space="preserve">: </w:t>
      </w:r>
      <w:r w:rsidRPr="00ED7DA9">
        <w:rPr>
          <w:sz w:val="20"/>
          <w:szCs w:val="20"/>
        </w:rPr>
        <w:tab/>
      </w:r>
      <w:r w:rsidR="000B52B0" w:rsidRPr="00ED7DA9">
        <w:rPr>
          <w:sz w:val="20"/>
          <w:szCs w:val="20"/>
        </w:rPr>
        <w:t xml:space="preserve"> </w:t>
      </w:r>
      <w:r w:rsidR="001174CA" w:rsidRPr="00ED7DA9">
        <w:rPr>
          <w:sz w:val="20"/>
          <w:szCs w:val="20"/>
        </w:rPr>
        <w:tab/>
      </w:r>
      <w:hyperlink r:id="rId11" w:history="1">
        <w:r w:rsidR="001174CA" w:rsidRPr="00ED7DA9">
          <w:rPr>
            <w:rStyle w:val="Hyperlink"/>
            <w:sz w:val="20"/>
            <w:szCs w:val="20"/>
          </w:rPr>
          <w:t>www.sculpturebythesea.com</w:t>
        </w:r>
      </w:hyperlink>
      <w:r w:rsidR="001174CA" w:rsidRPr="00ED7DA9">
        <w:rPr>
          <w:sz w:val="20"/>
          <w:szCs w:val="20"/>
        </w:rPr>
        <w:tab/>
      </w:r>
    </w:p>
    <w:p w14:paraId="236DBCF0" w14:textId="77777777" w:rsidR="00ED7DA9" w:rsidRDefault="00ED7DA9" w:rsidP="001174CA">
      <w:pPr>
        <w:rPr>
          <w:sz w:val="22"/>
          <w:szCs w:val="22"/>
        </w:rPr>
      </w:pPr>
    </w:p>
    <w:p w14:paraId="43F5F923" w14:textId="77777777" w:rsidR="00AF391F" w:rsidRDefault="00AF391F" w:rsidP="00ED7DA9">
      <w:pPr>
        <w:ind w:right="595"/>
        <w:rPr>
          <w:b/>
          <w:sz w:val="32"/>
          <w:szCs w:val="32"/>
          <w:lang w:eastAsia="en-AU"/>
        </w:rPr>
      </w:pPr>
    </w:p>
    <w:p w14:paraId="4E638529" w14:textId="77777777" w:rsidR="00ED7DA9" w:rsidRPr="00ED7DA9" w:rsidRDefault="00ED7DA9" w:rsidP="00ED7DA9">
      <w:pPr>
        <w:ind w:right="595"/>
        <w:rPr>
          <w:b/>
          <w:sz w:val="32"/>
          <w:szCs w:val="32"/>
          <w:lang w:eastAsia="en-AU"/>
        </w:rPr>
      </w:pPr>
      <w:r w:rsidRPr="00ED7DA9">
        <w:rPr>
          <w:b/>
          <w:sz w:val="32"/>
          <w:szCs w:val="32"/>
          <w:lang w:eastAsia="en-AU"/>
        </w:rPr>
        <w:t>DET EXCURSION MANAGEMENT PLAN</w:t>
      </w:r>
    </w:p>
    <w:p w14:paraId="5AF860BE" w14:textId="77777777" w:rsidR="00726422" w:rsidRPr="007C4643" w:rsidRDefault="00726422" w:rsidP="001174CA">
      <w:pPr>
        <w:rPr>
          <w:sz w:val="22"/>
          <w:szCs w:val="2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7"/>
      </w:tblGrid>
      <w:tr w:rsidR="00DE0449" w:rsidRPr="00894B65" w14:paraId="075CD8AB"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05A4339E" w14:textId="77777777" w:rsidR="00DE0449" w:rsidRPr="00894B65" w:rsidRDefault="00DA4AAE" w:rsidP="00EA58B5">
            <w:pPr>
              <w:spacing w:before="60" w:after="60"/>
              <w:ind w:right="-48"/>
              <w:rPr>
                <w:b/>
                <w:sz w:val="22"/>
                <w:szCs w:val="22"/>
              </w:rPr>
            </w:pPr>
            <w:r w:rsidRPr="00894B65">
              <w:rPr>
                <w:b/>
                <w:sz w:val="22"/>
                <w:szCs w:val="22"/>
              </w:rPr>
              <w:t>Purpose of the E</w:t>
            </w:r>
            <w:r w:rsidR="00911AFA" w:rsidRPr="00894B65">
              <w:rPr>
                <w:b/>
                <w:sz w:val="22"/>
                <w:szCs w:val="22"/>
              </w:rPr>
              <w:t>xcursion</w:t>
            </w:r>
            <w:r w:rsidR="00ED7D44" w:rsidRPr="00894B65">
              <w:rPr>
                <w:b/>
                <w:sz w:val="22"/>
                <w:szCs w:val="22"/>
              </w:rPr>
              <w:t xml:space="preserve"> </w:t>
            </w:r>
          </w:p>
        </w:tc>
      </w:tr>
      <w:tr w:rsidR="00B159AB" w:rsidRPr="00894B65" w14:paraId="7A87794C"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0FF0C84E" w14:textId="77777777" w:rsidR="006163C8" w:rsidRPr="00894B65" w:rsidRDefault="006163C8" w:rsidP="006163C8">
            <w:pPr>
              <w:rPr>
                <w:i/>
                <w:sz w:val="22"/>
                <w:szCs w:val="22"/>
              </w:rPr>
            </w:pPr>
            <w:bookmarkStart w:id="0" w:name="_Hlk191194182"/>
          </w:p>
          <w:p w14:paraId="234103F2" w14:textId="77777777" w:rsidR="00E5660B" w:rsidRPr="00E5660B" w:rsidRDefault="00E5660B" w:rsidP="00E5660B">
            <w:pPr>
              <w:autoSpaceDE w:val="0"/>
              <w:autoSpaceDN w:val="0"/>
              <w:adjustRightInd w:val="0"/>
              <w:spacing w:line="221" w:lineRule="atLeast"/>
              <w:rPr>
                <w:rFonts w:eastAsia="Calibri"/>
                <w:color w:val="221E1F"/>
                <w:sz w:val="20"/>
                <w:szCs w:val="20"/>
                <w:lang w:val="en-AU" w:eastAsia="en-AU"/>
              </w:rPr>
            </w:pPr>
            <w:r w:rsidRPr="00E5660B">
              <w:rPr>
                <w:rFonts w:eastAsia="Calibri"/>
                <w:i/>
                <w:color w:val="221E1F"/>
                <w:sz w:val="20"/>
                <w:szCs w:val="20"/>
                <w:lang w:val="en-AU" w:eastAsia="en-AU"/>
              </w:rPr>
              <w:t>Sculpture by the Sea</w:t>
            </w:r>
            <w:r w:rsidRPr="00E5660B">
              <w:rPr>
                <w:rFonts w:eastAsia="Calibri"/>
                <w:color w:val="221E1F"/>
                <w:sz w:val="20"/>
                <w:szCs w:val="20"/>
                <w:lang w:val="en-AU" w:eastAsia="en-AU"/>
              </w:rPr>
              <w:t xml:space="preserve"> is a not for profit organisation. It aims to transform beautiful and popular coastal locations into temporary outdoor sculpture exhibitions - free to the public; promote sculpture as an art form; facilitate valuable career opportunities for sculptors and engender a greater sense of community amongst vast and diverse audiences.</w:t>
            </w:r>
          </w:p>
          <w:p w14:paraId="104129D1" w14:textId="77777777" w:rsidR="00E5660B" w:rsidRPr="00E5660B" w:rsidRDefault="00E5660B" w:rsidP="00E5660B">
            <w:pPr>
              <w:autoSpaceDE w:val="0"/>
              <w:autoSpaceDN w:val="0"/>
              <w:adjustRightInd w:val="0"/>
              <w:spacing w:line="221" w:lineRule="atLeast"/>
              <w:rPr>
                <w:rFonts w:eastAsia="Calibri"/>
                <w:color w:val="221E1F"/>
                <w:sz w:val="20"/>
                <w:szCs w:val="20"/>
                <w:lang w:val="en-AU" w:eastAsia="en-AU"/>
              </w:rPr>
            </w:pPr>
            <w:r w:rsidRPr="00E5660B">
              <w:rPr>
                <w:rFonts w:eastAsia="Calibri"/>
                <w:color w:val="221E1F"/>
                <w:sz w:val="20"/>
                <w:szCs w:val="20"/>
                <w:lang w:val="en-AU" w:eastAsia="en-AU"/>
              </w:rPr>
              <w:t xml:space="preserve"> </w:t>
            </w:r>
          </w:p>
          <w:p w14:paraId="2EEDF4AB" w14:textId="77777777" w:rsidR="00E5660B" w:rsidRPr="00E5660B" w:rsidRDefault="00E5660B" w:rsidP="00E5660B">
            <w:pPr>
              <w:autoSpaceDE w:val="0"/>
              <w:autoSpaceDN w:val="0"/>
              <w:adjustRightInd w:val="0"/>
              <w:spacing w:line="221" w:lineRule="atLeast"/>
              <w:rPr>
                <w:rFonts w:eastAsia="Calibri"/>
                <w:iCs/>
                <w:color w:val="221E1F"/>
                <w:sz w:val="20"/>
                <w:szCs w:val="20"/>
                <w:lang w:val="en-AU" w:eastAsia="en-AU"/>
              </w:rPr>
            </w:pPr>
            <w:r w:rsidRPr="00E5660B">
              <w:rPr>
                <w:rFonts w:eastAsia="Calibri"/>
                <w:color w:val="221E1F"/>
                <w:sz w:val="20"/>
                <w:szCs w:val="20"/>
                <w:lang w:val="en-AU" w:eastAsia="en-AU"/>
              </w:rPr>
              <w:t xml:space="preserve">Since 2005 </w:t>
            </w:r>
            <w:r w:rsidRPr="00E5660B">
              <w:rPr>
                <w:rFonts w:eastAsia="Calibri"/>
                <w:i/>
                <w:color w:val="221E1F"/>
                <w:sz w:val="20"/>
                <w:szCs w:val="20"/>
                <w:lang w:val="en-AU" w:eastAsia="en-AU"/>
              </w:rPr>
              <w:t>Sculpture by the Sea</w:t>
            </w:r>
            <w:r w:rsidRPr="00E5660B">
              <w:rPr>
                <w:rFonts w:eastAsia="Calibri"/>
                <w:color w:val="221E1F"/>
                <w:sz w:val="20"/>
                <w:szCs w:val="20"/>
                <w:lang w:val="en-AU" w:eastAsia="en-AU"/>
              </w:rPr>
              <w:t xml:space="preserve">, Cottesloe has transformed the stunning beach precinct into a picturesque sculpture park, with over 70 outdoor works framing the Indian Ocean and its beautiful back drop of beach sunsets. The annual exhibition has grown in scale and popularity each year, with an ever-expanding showcase of sculpture produced by a broad selection of local, interstate and international leading and emerging artists. </w:t>
            </w:r>
          </w:p>
          <w:p w14:paraId="79D0115E" w14:textId="77777777" w:rsidR="002E2678" w:rsidRPr="00E5660B" w:rsidRDefault="002E2678" w:rsidP="00894B65">
            <w:pPr>
              <w:jc w:val="both"/>
              <w:rPr>
                <w:sz w:val="20"/>
                <w:szCs w:val="20"/>
              </w:rPr>
            </w:pPr>
          </w:p>
          <w:p w14:paraId="3E374DC4" w14:textId="7E9D0E0F" w:rsidR="003C7B2C" w:rsidRPr="00E5660B" w:rsidRDefault="003C7B2C" w:rsidP="003C7B2C">
            <w:pPr>
              <w:spacing w:line="276" w:lineRule="auto"/>
              <w:rPr>
                <w:rFonts w:eastAsia="Calibri"/>
                <w:sz w:val="20"/>
                <w:szCs w:val="20"/>
                <w:lang w:val="en-AU"/>
              </w:rPr>
            </w:pPr>
            <w:r w:rsidRPr="00E5660B">
              <w:rPr>
                <w:rFonts w:eastAsia="Calibri"/>
                <w:sz w:val="20"/>
                <w:szCs w:val="20"/>
                <w:lang w:val="en-AU"/>
              </w:rPr>
              <w:t xml:space="preserve">The </w:t>
            </w:r>
            <w:r w:rsidRPr="00E5660B">
              <w:rPr>
                <w:rFonts w:eastAsia="Calibri"/>
                <w:i/>
                <w:sz w:val="20"/>
                <w:szCs w:val="20"/>
                <w:lang w:val="en-AU"/>
              </w:rPr>
              <w:t xml:space="preserve">Sculpture by the Sea </w:t>
            </w:r>
            <w:r w:rsidR="00E5660B" w:rsidRPr="00E5660B">
              <w:rPr>
                <w:rFonts w:eastAsia="Calibri"/>
                <w:sz w:val="20"/>
                <w:szCs w:val="20"/>
                <w:lang w:val="en-AU"/>
              </w:rPr>
              <w:t xml:space="preserve">Alcoa </w:t>
            </w:r>
            <w:r w:rsidRPr="00E5660B">
              <w:rPr>
                <w:rFonts w:eastAsia="Calibri"/>
                <w:sz w:val="20"/>
                <w:szCs w:val="20"/>
                <w:lang w:val="en-AU"/>
              </w:rPr>
              <w:t xml:space="preserve">School Education Program aims to provide both students and teachers with an informative, stimulating and multi-sensory out of class room experience that will enhance the learning potential for students visiting the exhibition. We aim to increase accessibility and inclusion, develop the diversity of participants and manage an efficient booking and communication system to ensure </w:t>
            </w:r>
            <w:r w:rsidR="00E94B75" w:rsidRPr="00E5660B">
              <w:rPr>
                <w:rFonts w:eastAsia="Calibri"/>
                <w:sz w:val="20"/>
                <w:szCs w:val="20"/>
                <w:lang w:val="en-AU"/>
              </w:rPr>
              <w:t>excursions run</w:t>
            </w:r>
            <w:r w:rsidRPr="00E5660B">
              <w:rPr>
                <w:rFonts w:eastAsia="Calibri"/>
                <w:sz w:val="20"/>
                <w:szCs w:val="20"/>
                <w:lang w:val="en-AU"/>
              </w:rPr>
              <w:t xml:space="preserve"> smoothly and safely for everyone involved. </w:t>
            </w:r>
            <w:r w:rsidR="00521F16" w:rsidRPr="00E5660B">
              <w:rPr>
                <w:rFonts w:eastAsia="Calibri"/>
                <w:sz w:val="20"/>
                <w:szCs w:val="20"/>
                <w:lang w:val="en-AU"/>
              </w:rPr>
              <w:t>All schools arranging a self</w:t>
            </w:r>
            <w:r w:rsidR="00C374CC">
              <w:rPr>
                <w:rFonts w:eastAsia="Calibri"/>
                <w:sz w:val="20"/>
                <w:szCs w:val="20"/>
                <w:lang w:val="en-AU"/>
              </w:rPr>
              <w:t>-</w:t>
            </w:r>
            <w:r w:rsidR="00521F16" w:rsidRPr="00E5660B">
              <w:rPr>
                <w:rFonts w:eastAsia="Calibri"/>
                <w:sz w:val="20"/>
                <w:szCs w:val="20"/>
                <w:lang w:val="en-AU"/>
              </w:rPr>
              <w:t xml:space="preserve"> guided visit are encouraged to use the online booking form and provide us with details </w:t>
            </w:r>
            <w:r w:rsidR="0031767B" w:rsidRPr="00E5660B">
              <w:rPr>
                <w:rFonts w:eastAsia="Calibri"/>
                <w:sz w:val="20"/>
                <w:szCs w:val="20"/>
                <w:lang w:val="en-AU"/>
              </w:rPr>
              <w:t xml:space="preserve">(including a mobile phone number) </w:t>
            </w:r>
            <w:r w:rsidR="00521F16" w:rsidRPr="00E5660B">
              <w:rPr>
                <w:rFonts w:eastAsia="Calibri"/>
                <w:sz w:val="20"/>
                <w:szCs w:val="20"/>
                <w:lang w:val="en-AU"/>
              </w:rPr>
              <w:t xml:space="preserve">so that we are able to </w:t>
            </w:r>
            <w:r w:rsidR="0031767B" w:rsidRPr="00E5660B">
              <w:rPr>
                <w:rFonts w:eastAsia="Calibri"/>
                <w:sz w:val="20"/>
                <w:szCs w:val="20"/>
                <w:lang w:val="en-AU"/>
              </w:rPr>
              <w:t>contact them</w:t>
            </w:r>
            <w:r w:rsidR="00521F16" w:rsidRPr="00E5660B">
              <w:rPr>
                <w:rFonts w:eastAsia="Calibri"/>
                <w:sz w:val="20"/>
                <w:szCs w:val="20"/>
                <w:lang w:val="en-AU"/>
              </w:rPr>
              <w:t xml:space="preserve"> with information and in the event of an emergency.   </w:t>
            </w:r>
          </w:p>
          <w:p w14:paraId="6AAF338A" w14:textId="77777777" w:rsidR="003C7B2C" w:rsidRPr="00E5660B" w:rsidRDefault="003C7B2C" w:rsidP="003C7B2C">
            <w:pPr>
              <w:spacing w:line="276" w:lineRule="auto"/>
              <w:rPr>
                <w:rFonts w:eastAsia="Calibri"/>
                <w:sz w:val="20"/>
                <w:szCs w:val="20"/>
                <w:lang w:val="en-AU"/>
              </w:rPr>
            </w:pPr>
          </w:p>
          <w:p w14:paraId="5E591F14" w14:textId="77777777" w:rsidR="003C7B2C" w:rsidRPr="00E5660B" w:rsidRDefault="003C7B2C" w:rsidP="003C7B2C">
            <w:pPr>
              <w:jc w:val="both"/>
              <w:rPr>
                <w:rFonts w:eastAsia="Calibri"/>
                <w:sz w:val="20"/>
                <w:szCs w:val="20"/>
                <w:lang w:val="en-AU"/>
              </w:rPr>
            </w:pPr>
            <w:r w:rsidRPr="00E5660B">
              <w:rPr>
                <w:rFonts w:eastAsia="Calibri"/>
                <w:sz w:val="20"/>
                <w:szCs w:val="20"/>
                <w:lang w:val="en-AU"/>
              </w:rPr>
              <w:t>The Program offers participants the opportunity to meet exhibiting artists, explore, examine and discuss a range of creative, conceptual and artistic responses to site and landscape, form and contemporary ideas through meeting and working with Exhibiting artists, (Artist workshops</w:t>
            </w:r>
            <w:r w:rsidR="0031767B" w:rsidRPr="00E5660B">
              <w:rPr>
                <w:rFonts w:eastAsia="Calibri"/>
                <w:sz w:val="20"/>
                <w:szCs w:val="20"/>
                <w:lang w:val="en-AU"/>
              </w:rPr>
              <w:t>, Artist</w:t>
            </w:r>
            <w:r w:rsidRPr="00E5660B">
              <w:rPr>
                <w:rFonts w:eastAsia="Calibri"/>
                <w:sz w:val="20"/>
                <w:szCs w:val="20"/>
                <w:lang w:val="en-AU"/>
              </w:rPr>
              <w:t xml:space="preserve"> Spotlight Talks and Teachers Professional Events) or viewing many of the sculptures in a tour with </w:t>
            </w:r>
            <w:r w:rsidRPr="00E5660B">
              <w:rPr>
                <w:rFonts w:eastAsia="Calibri"/>
                <w:i/>
                <w:sz w:val="20"/>
                <w:szCs w:val="20"/>
                <w:lang w:val="en-AU"/>
              </w:rPr>
              <w:t>Sculpture by the Sea</w:t>
            </w:r>
            <w:r w:rsidRPr="00E5660B">
              <w:rPr>
                <w:rFonts w:eastAsia="Calibri"/>
                <w:sz w:val="20"/>
                <w:szCs w:val="20"/>
                <w:lang w:val="en-AU"/>
              </w:rPr>
              <w:t xml:space="preserve"> E</w:t>
            </w:r>
            <w:r w:rsidR="00E94B75" w:rsidRPr="00E5660B">
              <w:rPr>
                <w:rFonts w:eastAsia="Calibri"/>
                <w:sz w:val="20"/>
                <w:szCs w:val="20"/>
                <w:lang w:val="en-AU"/>
              </w:rPr>
              <w:t xml:space="preserve">ducators which include </w:t>
            </w:r>
            <w:r w:rsidR="00E5660B">
              <w:rPr>
                <w:rFonts w:eastAsia="Calibri"/>
                <w:sz w:val="20"/>
                <w:szCs w:val="20"/>
                <w:lang w:val="en-AU"/>
              </w:rPr>
              <w:t xml:space="preserve">engaging </w:t>
            </w:r>
            <w:r w:rsidR="00E94B75" w:rsidRPr="00E5660B">
              <w:rPr>
                <w:rFonts w:eastAsia="Calibri"/>
                <w:sz w:val="20"/>
                <w:szCs w:val="20"/>
                <w:lang w:val="en-AU"/>
              </w:rPr>
              <w:t>activities on site (Focus Tours).</w:t>
            </w:r>
          </w:p>
          <w:p w14:paraId="1C0A3C54" w14:textId="77777777" w:rsidR="006163C8" w:rsidRDefault="006163C8" w:rsidP="006163C8">
            <w:pPr>
              <w:rPr>
                <w:sz w:val="22"/>
                <w:szCs w:val="22"/>
              </w:rPr>
            </w:pPr>
          </w:p>
          <w:p w14:paraId="4FB911DF" w14:textId="77777777" w:rsidR="007615A8" w:rsidRDefault="007615A8" w:rsidP="006163C8">
            <w:pPr>
              <w:rPr>
                <w:sz w:val="22"/>
                <w:szCs w:val="22"/>
              </w:rPr>
            </w:pPr>
          </w:p>
          <w:p w14:paraId="09EF6A10" w14:textId="77777777" w:rsidR="007615A8" w:rsidRDefault="007615A8" w:rsidP="006163C8">
            <w:pPr>
              <w:rPr>
                <w:sz w:val="22"/>
                <w:szCs w:val="22"/>
              </w:rPr>
            </w:pPr>
          </w:p>
          <w:p w14:paraId="40C49751" w14:textId="77777777" w:rsidR="007615A8" w:rsidRDefault="007615A8" w:rsidP="006163C8">
            <w:pPr>
              <w:rPr>
                <w:sz w:val="22"/>
                <w:szCs w:val="22"/>
              </w:rPr>
            </w:pPr>
          </w:p>
          <w:p w14:paraId="50EDDE69" w14:textId="77777777" w:rsidR="007615A8" w:rsidRDefault="007615A8" w:rsidP="006163C8">
            <w:pPr>
              <w:rPr>
                <w:sz w:val="22"/>
                <w:szCs w:val="22"/>
              </w:rPr>
            </w:pPr>
          </w:p>
          <w:p w14:paraId="507A2FC5" w14:textId="77777777" w:rsidR="007615A8" w:rsidRPr="00894B65" w:rsidRDefault="007615A8" w:rsidP="006163C8">
            <w:pPr>
              <w:rPr>
                <w:sz w:val="22"/>
                <w:szCs w:val="22"/>
              </w:rPr>
            </w:pPr>
          </w:p>
        </w:tc>
      </w:tr>
      <w:bookmarkEnd w:id="0"/>
      <w:tr w:rsidR="00DE0449" w:rsidRPr="00894B65" w14:paraId="0E8A36A0"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3A45458E" w14:textId="77777777" w:rsidR="00DE0449" w:rsidRPr="00894B65" w:rsidRDefault="00911AFA" w:rsidP="00894B65">
            <w:pPr>
              <w:spacing w:before="60" w:after="60"/>
              <w:rPr>
                <w:b/>
                <w:sz w:val="22"/>
                <w:szCs w:val="22"/>
              </w:rPr>
            </w:pPr>
            <w:r w:rsidRPr="00894B65">
              <w:rPr>
                <w:b/>
                <w:sz w:val="22"/>
                <w:szCs w:val="22"/>
              </w:rPr>
              <w:lastRenderedPageBreak/>
              <w:t>Environment</w:t>
            </w:r>
          </w:p>
        </w:tc>
      </w:tr>
      <w:tr w:rsidR="001174CA" w:rsidRPr="00894B65" w14:paraId="74FC3B50"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675E4A06" w14:textId="77777777" w:rsidR="006163C8" w:rsidRPr="00E5660B" w:rsidRDefault="006163C8" w:rsidP="00726422">
            <w:pPr>
              <w:rPr>
                <w:sz w:val="20"/>
                <w:szCs w:val="20"/>
              </w:rPr>
            </w:pPr>
          </w:p>
          <w:p w14:paraId="274AC756" w14:textId="77777777" w:rsidR="006163C8" w:rsidRPr="00E5660B" w:rsidRDefault="006163C8" w:rsidP="00894B65">
            <w:pPr>
              <w:jc w:val="both"/>
              <w:rPr>
                <w:sz w:val="20"/>
                <w:szCs w:val="20"/>
              </w:rPr>
            </w:pPr>
            <w:r w:rsidRPr="00E5660B">
              <w:rPr>
                <w:i/>
                <w:sz w:val="20"/>
                <w:szCs w:val="20"/>
              </w:rPr>
              <w:t xml:space="preserve">Sculpture by the Sea </w:t>
            </w:r>
            <w:r w:rsidRPr="00E5660B">
              <w:rPr>
                <w:sz w:val="20"/>
                <w:szCs w:val="20"/>
              </w:rPr>
              <w:t>is located at various sites on and around Cottesloe Beach. Cottesloe Beach is a</w:t>
            </w:r>
            <w:r w:rsidR="002E2678" w:rsidRPr="00E5660B">
              <w:rPr>
                <w:sz w:val="20"/>
                <w:szCs w:val="20"/>
              </w:rPr>
              <w:t>n open</w:t>
            </w:r>
            <w:r w:rsidRPr="00E5660B">
              <w:rPr>
                <w:sz w:val="20"/>
                <w:szCs w:val="20"/>
              </w:rPr>
              <w:t xml:space="preserve"> public space with immediate proximity to the Indian Ocean.</w:t>
            </w:r>
            <w:r w:rsidR="00E5660B">
              <w:rPr>
                <w:sz w:val="20"/>
                <w:szCs w:val="20"/>
              </w:rPr>
              <w:t xml:space="preserve"> </w:t>
            </w:r>
          </w:p>
          <w:p w14:paraId="7ACDEB15" w14:textId="77777777" w:rsidR="006163C8" w:rsidRPr="00E5660B" w:rsidRDefault="006163C8" w:rsidP="00894B65">
            <w:pPr>
              <w:jc w:val="both"/>
              <w:rPr>
                <w:sz w:val="20"/>
                <w:szCs w:val="20"/>
              </w:rPr>
            </w:pPr>
          </w:p>
          <w:p w14:paraId="48C0715A" w14:textId="77777777" w:rsidR="00092C37" w:rsidRPr="00E5660B" w:rsidRDefault="006163C8" w:rsidP="00894B65">
            <w:pPr>
              <w:jc w:val="both"/>
              <w:rPr>
                <w:sz w:val="20"/>
                <w:szCs w:val="20"/>
              </w:rPr>
            </w:pPr>
            <w:r w:rsidRPr="00E5660B">
              <w:rPr>
                <w:sz w:val="20"/>
                <w:szCs w:val="20"/>
              </w:rPr>
              <w:t xml:space="preserve">The sculptures are installed in various locations throughout the Cottesloe Beach </w:t>
            </w:r>
            <w:r w:rsidR="002E2678" w:rsidRPr="00E5660B">
              <w:rPr>
                <w:sz w:val="20"/>
                <w:szCs w:val="20"/>
              </w:rPr>
              <w:t>precinct,</w:t>
            </w:r>
            <w:r w:rsidRPr="00E5660B">
              <w:rPr>
                <w:sz w:val="20"/>
                <w:szCs w:val="20"/>
              </w:rPr>
              <w:t xml:space="preserve"> including directly on the beach and in the adjacent</w:t>
            </w:r>
            <w:r w:rsidR="00D53DAA" w:rsidRPr="00E5660B">
              <w:rPr>
                <w:sz w:val="20"/>
                <w:szCs w:val="20"/>
              </w:rPr>
              <w:t xml:space="preserve"> park.  </w:t>
            </w:r>
          </w:p>
          <w:p w14:paraId="19C952C1" w14:textId="77777777" w:rsidR="00092C37" w:rsidRPr="00E5660B" w:rsidRDefault="00092C37" w:rsidP="00894B65">
            <w:pPr>
              <w:jc w:val="both"/>
              <w:rPr>
                <w:sz w:val="20"/>
                <w:szCs w:val="20"/>
              </w:rPr>
            </w:pPr>
          </w:p>
          <w:p w14:paraId="5B786D69" w14:textId="77777777" w:rsidR="006163C8" w:rsidRDefault="00D53DAA" w:rsidP="00894B65">
            <w:pPr>
              <w:jc w:val="both"/>
              <w:rPr>
                <w:sz w:val="20"/>
                <w:szCs w:val="20"/>
              </w:rPr>
            </w:pPr>
            <w:r w:rsidRPr="00E5660B">
              <w:rPr>
                <w:sz w:val="20"/>
                <w:szCs w:val="20"/>
              </w:rPr>
              <w:t xml:space="preserve">Sculptures are </w:t>
            </w:r>
            <w:r w:rsidR="006163C8" w:rsidRPr="00E5660B">
              <w:rPr>
                <w:sz w:val="20"/>
                <w:szCs w:val="20"/>
              </w:rPr>
              <w:t xml:space="preserve">accessed by foot on a variety of surfaces including soft and hard beach sand, </w:t>
            </w:r>
            <w:r w:rsidR="002E2678" w:rsidRPr="00E5660B">
              <w:rPr>
                <w:sz w:val="20"/>
                <w:szCs w:val="20"/>
              </w:rPr>
              <w:t xml:space="preserve">grass, </w:t>
            </w:r>
            <w:r w:rsidR="006163C8" w:rsidRPr="00E5660B">
              <w:rPr>
                <w:sz w:val="20"/>
                <w:szCs w:val="20"/>
              </w:rPr>
              <w:t>concrete and paved pathways. The sculptures are constructed from diverse materials.</w:t>
            </w:r>
          </w:p>
          <w:p w14:paraId="360A30EF" w14:textId="77777777" w:rsidR="00E5660B" w:rsidRPr="00E5660B" w:rsidRDefault="00E5660B" w:rsidP="00894B65">
            <w:pPr>
              <w:jc w:val="both"/>
              <w:rPr>
                <w:sz w:val="20"/>
                <w:szCs w:val="20"/>
              </w:rPr>
            </w:pPr>
          </w:p>
          <w:p w14:paraId="400407DB" w14:textId="77777777" w:rsidR="006163C8" w:rsidRDefault="00E5660B" w:rsidP="00894B65">
            <w:pPr>
              <w:jc w:val="both"/>
              <w:rPr>
                <w:sz w:val="20"/>
                <w:szCs w:val="20"/>
              </w:rPr>
            </w:pPr>
            <w:r>
              <w:rPr>
                <w:sz w:val="20"/>
                <w:szCs w:val="20"/>
              </w:rPr>
              <w:t xml:space="preserve">The </w:t>
            </w:r>
            <w:r w:rsidRPr="00E5660B">
              <w:rPr>
                <w:i/>
                <w:sz w:val="20"/>
                <w:szCs w:val="20"/>
              </w:rPr>
              <w:t>Sculpture Inside</w:t>
            </w:r>
            <w:r>
              <w:rPr>
                <w:sz w:val="20"/>
                <w:szCs w:val="20"/>
              </w:rPr>
              <w:t xml:space="preserve"> exhibition of small sculpture by exhibiting artists located in a marquee structure at the Sea View Golf Course accessed on the corner of Marine Parade and Forest </w:t>
            </w:r>
            <w:r w:rsidR="00562430">
              <w:rPr>
                <w:sz w:val="20"/>
                <w:szCs w:val="20"/>
              </w:rPr>
              <w:t>Street</w:t>
            </w:r>
            <w:r>
              <w:rPr>
                <w:sz w:val="20"/>
                <w:szCs w:val="20"/>
              </w:rPr>
              <w:t xml:space="preserve"> – opposite the Cottesloe Surf and Life Saving Club.</w:t>
            </w:r>
          </w:p>
          <w:p w14:paraId="75AE3DE3" w14:textId="77777777" w:rsidR="00E5660B" w:rsidRPr="00E5660B" w:rsidRDefault="00E5660B" w:rsidP="00894B65">
            <w:pPr>
              <w:jc w:val="both"/>
              <w:rPr>
                <w:sz w:val="20"/>
                <w:szCs w:val="20"/>
              </w:rPr>
            </w:pPr>
          </w:p>
          <w:p w14:paraId="38892BCB" w14:textId="77777777" w:rsidR="006163C8" w:rsidRPr="00E5660B" w:rsidRDefault="002E2678" w:rsidP="00894B65">
            <w:pPr>
              <w:jc w:val="both"/>
              <w:rPr>
                <w:sz w:val="20"/>
                <w:szCs w:val="20"/>
              </w:rPr>
            </w:pPr>
            <w:r w:rsidRPr="00E5660B">
              <w:rPr>
                <w:sz w:val="20"/>
                <w:szCs w:val="20"/>
              </w:rPr>
              <w:t>The Education Program Sculpture W</w:t>
            </w:r>
            <w:r w:rsidR="006163C8" w:rsidRPr="00E5660B">
              <w:rPr>
                <w:sz w:val="20"/>
                <w:szCs w:val="20"/>
              </w:rPr>
              <w:t xml:space="preserve">orkshops are held in </w:t>
            </w:r>
            <w:r w:rsidR="00321178" w:rsidRPr="00E5660B">
              <w:rPr>
                <w:sz w:val="20"/>
                <w:szCs w:val="20"/>
              </w:rPr>
              <w:t>shaded areas on site and/or under an awning or open sided marquee. Focus Tours involve a tour of selected sculptures in the exhibition, activities include</w:t>
            </w:r>
            <w:r w:rsidR="00E5660B">
              <w:rPr>
                <w:sz w:val="20"/>
                <w:szCs w:val="20"/>
              </w:rPr>
              <w:t>d</w:t>
            </w:r>
            <w:r w:rsidR="00321178" w:rsidRPr="00E5660B">
              <w:rPr>
                <w:sz w:val="20"/>
                <w:szCs w:val="20"/>
              </w:rPr>
              <w:t xml:space="preserve"> in </w:t>
            </w:r>
            <w:r w:rsidR="00F0448A" w:rsidRPr="00E5660B">
              <w:rPr>
                <w:sz w:val="20"/>
                <w:szCs w:val="20"/>
              </w:rPr>
              <w:t>some Focus</w:t>
            </w:r>
            <w:r w:rsidR="00321178" w:rsidRPr="00E5660B">
              <w:rPr>
                <w:sz w:val="20"/>
                <w:szCs w:val="20"/>
              </w:rPr>
              <w:t xml:space="preserve"> Tours will </w:t>
            </w:r>
            <w:r w:rsidR="00E5660B">
              <w:rPr>
                <w:sz w:val="20"/>
                <w:szCs w:val="20"/>
              </w:rPr>
              <w:t xml:space="preserve">take place </w:t>
            </w:r>
            <w:r w:rsidR="00321178" w:rsidRPr="00E5660B">
              <w:rPr>
                <w:sz w:val="20"/>
                <w:szCs w:val="20"/>
              </w:rPr>
              <w:t>be on site in a shaded area.</w:t>
            </w:r>
          </w:p>
          <w:p w14:paraId="0161EE2E" w14:textId="77777777" w:rsidR="00D53DAA" w:rsidRPr="00E5660B" w:rsidRDefault="00D53DAA" w:rsidP="00894B65">
            <w:pPr>
              <w:jc w:val="both"/>
              <w:rPr>
                <w:sz w:val="20"/>
                <w:szCs w:val="20"/>
              </w:rPr>
            </w:pPr>
          </w:p>
          <w:p w14:paraId="24FB0F9D" w14:textId="77777777" w:rsidR="00D53DAA" w:rsidRPr="00E5660B" w:rsidRDefault="00D53DAA" w:rsidP="00894B65">
            <w:pPr>
              <w:jc w:val="both"/>
              <w:rPr>
                <w:sz w:val="20"/>
                <w:szCs w:val="20"/>
              </w:rPr>
            </w:pPr>
            <w:r w:rsidRPr="00E5660B">
              <w:rPr>
                <w:sz w:val="20"/>
                <w:szCs w:val="20"/>
              </w:rPr>
              <w:t>In relation to the general environment</w:t>
            </w:r>
            <w:r w:rsidR="00482AA1" w:rsidRPr="00E5660B">
              <w:rPr>
                <w:sz w:val="20"/>
                <w:szCs w:val="20"/>
              </w:rPr>
              <w:t xml:space="preserve"> of Cottesloe Beach</w:t>
            </w:r>
            <w:r w:rsidRPr="00E5660B">
              <w:rPr>
                <w:sz w:val="20"/>
                <w:szCs w:val="20"/>
              </w:rPr>
              <w:t xml:space="preserve">, the following potential risks </w:t>
            </w:r>
            <w:r w:rsidR="00482AA1" w:rsidRPr="00E5660B">
              <w:rPr>
                <w:sz w:val="20"/>
                <w:szCs w:val="20"/>
              </w:rPr>
              <w:t xml:space="preserve">have been identified, along </w:t>
            </w:r>
            <w:r w:rsidRPr="00E5660B">
              <w:rPr>
                <w:sz w:val="20"/>
                <w:szCs w:val="20"/>
              </w:rPr>
              <w:t xml:space="preserve">with suggested strategies for </w:t>
            </w:r>
            <w:r w:rsidR="00482AA1" w:rsidRPr="00E5660B">
              <w:rPr>
                <w:sz w:val="20"/>
                <w:szCs w:val="20"/>
              </w:rPr>
              <w:t>excursion management</w:t>
            </w:r>
            <w:r w:rsidRPr="00E5660B">
              <w:rPr>
                <w:sz w:val="20"/>
                <w:szCs w:val="20"/>
              </w:rPr>
              <w:t>:</w:t>
            </w:r>
          </w:p>
          <w:p w14:paraId="4E92B6A7" w14:textId="77777777" w:rsidR="00726422" w:rsidRPr="00E5660B" w:rsidRDefault="00726422" w:rsidP="00726422">
            <w:pPr>
              <w:rPr>
                <w:sz w:val="20"/>
                <w:szCs w:val="20"/>
              </w:rPr>
            </w:pPr>
          </w:p>
          <w:p w14:paraId="6D7607FC" w14:textId="77777777" w:rsidR="00482AA1" w:rsidRPr="00E5660B" w:rsidRDefault="00562430" w:rsidP="00482AA1">
            <w:pPr>
              <w:rPr>
                <w:b/>
                <w:sz w:val="20"/>
                <w:szCs w:val="20"/>
              </w:rPr>
            </w:pPr>
            <w:r>
              <w:rPr>
                <w:b/>
                <w:sz w:val="20"/>
                <w:szCs w:val="20"/>
              </w:rPr>
              <w:t>A major road (Marine Drive), u</w:t>
            </w:r>
            <w:r w:rsidR="00482AA1" w:rsidRPr="00E5660B">
              <w:rPr>
                <w:b/>
                <w:sz w:val="20"/>
                <w:szCs w:val="20"/>
              </w:rPr>
              <w:t>neven paths, steps with and without railings, grassed areas, concrete paths, sand, sandy and/or wet walking surfaces, ocean.</w:t>
            </w:r>
          </w:p>
          <w:p w14:paraId="641D3280" w14:textId="77777777" w:rsidR="00482AA1" w:rsidRPr="00E5660B" w:rsidRDefault="00482AA1" w:rsidP="00894B65">
            <w:pPr>
              <w:keepLines/>
              <w:jc w:val="both"/>
              <w:rPr>
                <w:sz w:val="20"/>
                <w:szCs w:val="20"/>
              </w:rPr>
            </w:pPr>
            <w:r w:rsidRPr="00E5660B">
              <w:rPr>
                <w:sz w:val="20"/>
                <w:szCs w:val="20"/>
              </w:rPr>
              <w:t xml:space="preserve">Students should be advised in advance of the nature of the coastal area and behave accordingly. Students should be advised to walk and not run at all times, not to climb on any temporary or permanent structures including the sculptures, vegetation, walls and fences. Enclosed shoes with appropriate soles should be worn. </w:t>
            </w:r>
          </w:p>
          <w:p w14:paraId="4F273E54" w14:textId="77777777" w:rsidR="00D53DAA" w:rsidRPr="00E5660B" w:rsidRDefault="00D53DAA" w:rsidP="00D3734F">
            <w:pPr>
              <w:rPr>
                <w:sz w:val="20"/>
                <w:szCs w:val="20"/>
              </w:rPr>
            </w:pPr>
          </w:p>
          <w:p w14:paraId="2F8EF096" w14:textId="77777777" w:rsidR="00482AA1" w:rsidRPr="00E5660B" w:rsidRDefault="00482AA1" w:rsidP="00482AA1">
            <w:pPr>
              <w:rPr>
                <w:b/>
                <w:sz w:val="20"/>
                <w:szCs w:val="20"/>
              </w:rPr>
            </w:pPr>
            <w:r w:rsidRPr="00E5660B">
              <w:rPr>
                <w:b/>
                <w:sz w:val="20"/>
                <w:szCs w:val="20"/>
              </w:rPr>
              <w:t>Weather conditions: sun, wind, rain</w:t>
            </w:r>
          </w:p>
          <w:p w14:paraId="19B07CB1" w14:textId="77777777" w:rsidR="00482AA1" w:rsidRPr="00E5660B" w:rsidRDefault="00482AA1" w:rsidP="00894B65">
            <w:pPr>
              <w:keepLines/>
              <w:jc w:val="both"/>
              <w:rPr>
                <w:sz w:val="20"/>
                <w:szCs w:val="20"/>
              </w:rPr>
            </w:pPr>
            <w:r w:rsidRPr="00E5660B">
              <w:rPr>
                <w:sz w:val="20"/>
                <w:szCs w:val="20"/>
              </w:rPr>
              <w:t xml:space="preserve">Students/teachers are advised to wear enclosed shoes with flat soles, wear protective sun hats, eyewear and sunscreen, and bring water bottles. If weather necessitates, please bring own umbrellas and/or ponchos. We recommend that contingencies for wet/windy weather be made. Students should be </w:t>
            </w:r>
            <w:r w:rsidR="00972D34" w:rsidRPr="00E5660B">
              <w:rPr>
                <w:sz w:val="20"/>
                <w:szCs w:val="20"/>
              </w:rPr>
              <w:t xml:space="preserve">made </w:t>
            </w:r>
            <w:r w:rsidRPr="00E5660B">
              <w:rPr>
                <w:sz w:val="20"/>
                <w:szCs w:val="20"/>
              </w:rPr>
              <w:t xml:space="preserve">aware of </w:t>
            </w:r>
            <w:r w:rsidR="00972D34" w:rsidRPr="00E5660B">
              <w:rPr>
                <w:sz w:val="20"/>
                <w:szCs w:val="20"/>
              </w:rPr>
              <w:t xml:space="preserve">a pre-determined </w:t>
            </w:r>
            <w:r w:rsidRPr="00E5660B">
              <w:rPr>
                <w:sz w:val="20"/>
                <w:szCs w:val="20"/>
              </w:rPr>
              <w:t xml:space="preserve">meeting place if weather becomes unsuitable. Workshops will go ahead in all weather conditions in the </w:t>
            </w:r>
            <w:r w:rsidR="00B847FD" w:rsidRPr="00E5660B">
              <w:rPr>
                <w:sz w:val="20"/>
                <w:szCs w:val="20"/>
              </w:rPr>
              <w:t xml:space="preserve">allocated undercover </w:t>
            </w:r>
            <w:r w:rsidR="00E94B75" w:rsidRPr="00E5660B">
              <w:rPr>
                <w:sz w:val="20"/>
                <w:szCs w:val="20"/>
              </w:rPr>
              <w:t>awnings</w:t>
            </w:r>
            <w:r w:rsidR="00C45574" w:rsidRPr="00E5660B">
              <w:rPr>
                <w:sz w:val="20"/>
                <w:szCs w:val="20"/>
              </w:rPr>
              <w:t xml:space="preserve"> (unless risk has been identified)</w:t>
            </w:r>
            <w:r w:rsidR="00E94B75" w:rsidRPr="00E5660B">
              <w:rPr>
                <w:sz w:val="20"/>
                <w:szCs w:val="20"/>
              </w:rPr>
              <w:t xml:space="preserve">. </w:t>
            </w:r>
            <w:r w:rsidR="00B847FD" w:rsidRPr="00E5660B">
              <w:rPr>
                <w:sz w:val="20"/>
                <w:szCs w:val="20"/>
              </w:rPr>
              <w:t xml:space="preserve"> Contingency plans for </w:t>
            </w:r>
            <w:r w:rsidR="00321178" w:rsidRPr="00E5660B">
              <w:rPr>
                <w:sz w:val="20"/>
                <w:szCs w:val="20"/>
              </w:rPr>
              <w:t>Focus</w:t>
            </w:r>
            <w:r w:rsidR="00B847FD" w:rsidRPr="00E5660B">
              <w:rPr>
                <w:sz w:val="20"/>
                <w:szCs w:val="20"/>
              </w:rPr>
              <w:t xml:space="preserve"> Tours and Artist </w:t>
            </w:r>
            <w:r w:rsidR="00321178" w:rsidRPr="00E5660B">
              <w:rPr>
                <w:sz w:val="20"/>
                <w:szCs w:val="20"/>
              </w:rPr>
              <w:t xml:space="preserve">Spotlight </w:t>
            </w:r>
            <w:r w:rsidR="00B847FD" w:rsidRPr="00E5660B">
              <w:rPr>
                <w:sz w:val="20"/>
                <w:szCs w:val="20"/>
              </w:rPr>
              <w:t xml:space="preserve">Talks will depend on the severity of the weather and the number of students </w:t>
            </w:r>
            <w:r w:rsidR="0066178C">
              <w:rPr>
                <w:sz w:val="20"/>
                <w:szCs w:val="20"/>
              </w:rPr>
              <w:t>involved</w:t>
            </w:r>
            <w:r w:rsidR="00B847FD" w:rsidRPr="00E5660B">
              <w:rPr>
                <w:sz w:val="20"/>
                <w:szCs w:val="20"/>
              </w:rPr>
              <w:t xml:space="preserve">. </w:t>
            </w:r>
          </w:p>
          <w:p w14:paraId="22AC4FBE" w14:textId="77777777" w:rsidR="00D53DAA" w:rsidRPr="00E5660B" w:rsidRDefault="00D53DAA" w:rsidP="00D3734F">
            <w:pPr>
              <w:rPr>
                <w:sz w:val="20"/>
                <w:szCs w:val="20"/>
              </w:rPr>
            </w:pPr>
          </w:p>
          <w:p w14:paraId="477C03C4" w14:textId="77777777" w:rsidR="00B847FD" w:rsidRPr="00E5660B" w:rsidRDefault="00B847FD" w:rsidP="00B847FD">
            <w:pPr>
              <w:rPr>
                <w:b/>
                <w:sz w:val="20"/>
                <w:szCs w:val="20"/>
              </w:rPr>
            </w:pPr>
            <w:r w:rsidRPr="00E5660B">
              <w:rPr>
                <w:b/>
                <w:sz w:val="20"/>
                <w:szCs w:val="20"/>
              </w:rPr>
              <w:t xml:space="preserve">Sculptures - protruding and or sharp objects, moving parts, hollow/unsupportive materials </w:t>
            </w:r>
          </w:p>
          <w:p w14:paraId="7BA94493" w14:textId="77777777" w:rsidR="00B847FD" w:rsidRPr="00E5660B" w:rsidRDefault="00321178" w:rsidP="00894B65">
            <w:pPr>
              <w:keepLines/>
              <w:jc w:val="both"/>
              <w:rPr>
                <w:sz w:val="20"/>
                <w:szCs w:val="20"/>
              </w:rPr>
            </w:pPr>
            <w:r w:rsidRPr="00E5660B">
              <w:rPr>
                <w:sz w:val="20"/>
                <w:szCs w:val="20"/>
              </w:rPr>
              <w:t xml:space="preserve">Some sculptures are safe to touch carefully; some are fragile </w:t>
            </w:r>
            <w:r w:rsidR="00142671">
              <w:rPr>
                <w:sz w:val="20"/>
                <w:szCs w:val="20"/>
              </w:rPr>
              <w:t xml:space="preserve">and/or have highly polished surfaces </w:t>
            </w:r>
            <w:r w:rsidRPr="00E5660B">
              <w:rPr>
                <w:sz w:val="20"/>
                <w:szCs w:val="20"/>
              </w:rPr>
              <w:t xml:space="preserve">and should not be touched. </w:t>
            </w:r>
            <w:r w:rsidR="00B847FD" w:rsidRPr="00E5660B">
              <w:rPr>
                <w:sz w:val="20"/>
                <w:szCs w:val="20"/>
              </w:rPr>
              <w:t>Students should be advised in advance of the diverse nature of the sculptures and behave acc</w:t>
            </w:r>
            <w:r w:rsidRPr="00E5660B">
              <w:rPr>
                <w:sz w:val="20"/>
                <w:szCs w:val="20"/>
              </w:rPr>
              <w:t>ordingly</w:t>
            </w:r>
            <w:r w:rsidR="00562430">
              <w:rPr>
                <w:sz w:val="20"/>
                <w:szCs w:val="20"/>
              </w:rPr>
              <w:t xml:space="preserve"> and with respect to the Artists whose works they will be seeing</w:t>
            </w:r>
            <w:r w:rsidRPr="00E5660B">
              <w:rPr>
                <w:sz w:val="20"/>
                <w:szCs w:val="20"/>
              </w:rPr>
              <w:t xml:space="preserve">. </w:t>
            </w:r>
            <w:r w:rsidRPr="00142671">
              <w:rPr>
                <w:b/>
                <w:sz w:val="20"/>
                <w:szCs w:val="20"/>
              </w:rPr>
              <w:t>A</w:t>
            </w:r>
            <w:r w:rsidR="00B847FD" w:rsidRPr="00142671">
              <w:rPr>
                <w:b/>
                <w:sz w:val="20"/>
                <w:szCs w:val="20"/>
              </w:rPr>
              <w:t>dult supervision</w:t>
            </w:r>
            <w:r w:rsidRPr="00142671">
              <w:rPr>
                <w:b/>
                <w:sz w:val="20"/>
                <w:szCs w:val="20"/>
              </w:rPr>
              <w:t xml:space="preserve"> is re</w:t>
            </w:r>
            <w:r w:rsidR="00E94B75" w:rsidRPr="00142671">
              <w:rPr>
                <w:b/>
                <w:sz w:val="20"/>
                <w:szCs w:val="20"/>
              </w:rPr>
              <w:t>quired</w:t>
            </w:r>
            <w:r w:rsidRPr="00142671">
              <w:rPr>
                <w:b/>
                <w:sz w:val="20"/>
                <w:szCs w:val="20"/>
              </w:rPr>
              <w:t xml:space="preserve"> at all times.</w:t>
            </w:r>
            <w:r w:rsidRPr="00E5660B">
              <w:rPr>
                <w:sz w:val="20"/>
                <w:szCs w:val="20"/>
              </w:rPr>
              <w:t xml:space="preserve"> Students should be alerted to the signs </w:t>
            </w:r>
            <w:r w:rsidR="00CC3DE7" w:rsidRPr="00E5660B">
              <w:rPr>
                <w:sz w:val="20"/>
                <w:szCs w:val="20"/>
              </w:rPr>
              <w:t>situated near</w:t>
            </w:r>
            <w:r w:rsidRPr="00E5660B">
              <w:rPr>
                <w:sz w:val="20"/>
                <w:szCs w:val="20"/>
              </w:rPr>
              <w:t xml:space="preserve"> the sculptures that recommend caution. </w:t>
            </w:r>
            <w:r w:rsidR="00B847FD" w:rsidRPr="00E5660B">
              <w:rPr>
                <w:sz w:val="20"/>
                <w:szCs w:val="20"/>
              </w:rPr>
              <w:t xml:space="preserve">A </w:t>
            </w:r>
            <w:r w:rsidR="00CC3DE7" w:rsidRPr="00E5660B">
              <w:rPr>
                <w:sz w:val="20"/>
                <w:szCs w:val="20"/>
              </w:rPr>
              <w:t xml:space="preserve">recommended </w:t>
            </w:r>
            <w:r w:rsidR="00B847FD" w:rsidRPr="00E5660B">
              <w:rPr>
                <w:sz w:val="20"/>
                <w:szCs w:val="20"/>
              </w:rPr>
              <w:t>Sculpture Safet</w:t>
            </w:r>
            <w:r w:rsidR="00562430">
              <w:rPr>
                <w:sz w:val="20"/>
                <w:szCs w:val="20"/>
              </w:rPr>
              <w:t>y Rating is</w:t>
            </w:r>
            <w:r w:rsidR="00142671">
              <w:rPr>
                <w:sz w:val="20"/>
                <w:szCs w:val="20"/>
              </w:rPr>
              <w:t xml:space="preserve"> indicated on the information plaques by each sculpture and is </w:t>
            </w:r>
            <w:r w:rsidR="00562430">
              <w:rPr>
                <w:sz w:val="20"/>
                <w:szCs w:val="20"/>
              </w:rPr>
              <w:t>included in the Kid</w:t>
            </w:r>
            <w:r w:rsidR="00B847FD" w:rsidRPr="00E5660B">
              <w:rPr>
                <w:sz w:val="20"/>
                <w:szCs w:val="20"/>
              </w:rPr>
              <w:t>s</w:t>
            </w:r>
            <w:r w:rsidR="00562430">
              <w:rPr>
                <w:sz w:val="20"/>
                <w:szCs w:val="20"/>
              </w:rPr>
              <w:t>’</w:t>
            </w:r>
            <w:r w:rsidR="00B847FD" w:rsidRPr="00E5660B">
              <w:rPr>
                <w:sz w:val="20"/>
                <w:szCs w:val="20"/>
              </w:rPr>
              <w:t xml:space="preserve"> Guide (available at exhibition marquees $</w:t>
            </w:r>
            <w:r w:rsidR="00702C2F" w:rsidRPr="00E5660B">
              <w:rPr>
                <w:sz w:val="20"/>
                <w:szCs w:val="20"/>
              </w:rPr>
              <w:t>7</w:t>
            </w:r>
            <w:r w:rsidRPr="00E5660B">
              <w:rPr>
                <w:sz w:val="20"/>
                <w:szCs w:val="20"/>
              </w:rPr>
              <w:t xml:space="preserve">, free to </w:t>
            </w:r>
            <w:r w:rsidR="00E94B75" w:rsidRPr="00E5660B">
              <w:rPr>
                <w:sz w:val="20"/>
                <w:szCs w:val="20"/>
              </w:rPr>
              <w:t>Sculpture Workshop participants</w:t>
            </w:r>
            <w:r w:rsidR="0066178C">
              <w:rPr>
                <w:sz w:val="20"/>
                <w:szCs w:val="20"/>
              </w:rPr>
              <w:t>, t</w:t>
            </w:r>
            <w:r w:rsidR="00E94B75" w:rsidRPr="00E5660B">
              <w:rPr>
                <w:sz w:val="20"/>
                <w:szCs w:val="20"/>
              </w:rPr>
              <w:t xml:space="preserve">eachers </w:t>
            </w:r>
            <w:r w:rsidR="0066178C">
              <w:rPr>
                <w:sz w:val="20"/>
                <w:szCs w:val="20"/>
              </w:rPr>
              <w:t xml:space="preserve">for each Focus Tour group and teachers </w:t>
            </w:r>
            <w:r w:rsidR="00E94B75" w:rsidRPr="00E5660B">
              <w:rPr>
                <w:sz w:val="20"/>
                <w:szCs w:val="20"/>
              </w:rPr>
              <w:t>who have pre booked their visit.</w:t>
            </w:r>
            <w:r w:rsidR="00F1136B" w:rsidRPr="00E5660B">
              <w:rPr>
                <w:sz w:val="20"/>
                <w:szCs w:val="20"/>
              </w:rPr>
              <w:t>)</w:t>
            </w:r>
          </w:p>
          <w:p w14:paraId="27B8BB75" w14:textId="77777777" w:rsidR="001174CA" w:rsidRPr="00E5660B" w:rsidRDefault="001174CA" w:rsidP="00894B65">
            <w:pPr>
              <w:keepLines/>
              <w:rPr>
                <w:sz w:val="20"/>
                <w:szCs w:val="20"/>
              </w:rPr>
            </w:pPr>
          </w:p>
        </w:tc>
      </w:tr>
      <w:tr w:rsidR="001174CA" w:rsidRPr="00894B65" w14:paraId="3BC8C71D"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0B7C54AA" w14:textId="77777777" w:rsidR="001174CA" w:rsidRPr="00E5660B" w:rsidRDefault="001174CA" w:rsidP="00894B65">
            <w:pPr>
              <w:spacing w:before="60" w:after="60"/>
              <w:rPr>
                <w:b/>
                <w:sz w:val="20"/>
                <w:szCs w:val="20"/>
              </w:rPr>
            </w:pPr>
            <w:r w:rsidRPr="00E5660B">
              <w:rPr>
                <w:b/>
                <w:sz w:val="20"/>
                <w:szCs w:val="20"/>
              </w:rPr>
              <w:t xml:space="preserve">Transport </w:t>
            </w:r>
          </w:p>
        </w:tc>
      </w:tr>
      <w:tr w:rsidR="001174CA" w:rsidRPr="00894B65" w14:paraId="028E9613"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208B76B5" w14:textId="77777777" w:rsidR="00726422" w:rsidRPr="00E5660B" w:rsidRDefault="00726422" w:rsidP="00D3734F">
            <w:pPr>
              <w:pStyle w:val="BodyText"/>
              <w:rPr>
                <w:rFonts w:cs="Arial"/>
                <w:sz w:val="20"/>
                <w:szCs w:val="20"/>
              </w:rPr>
            </w:pPr>
          </w:p>
          <w:p w14:paraId="2155C90F" w14:textId="77777777" w:rsidR="00726422" w:rsidRPr="00E5660B" w:rsidRDefault="00726422" w:rsidP="00894B65">
            <w:pPr>
              <w:pStyle w:val="TOC1"/>
              <w:tabs>
                <w:tab w:val="clear" w:pos="567"/>
              </w:tabs>
              <w:spacing w:before="0"/>
              <w:ind w:left="0" w:firstLine="0"/>
              <w:rPr>
                <w:rStyle w:val="Strong"/>
                <w:b w:val="0"/>
                <w:bCs w:val="0"/>
                <w:caps w:val="0"/>
                <w:color w:val="auto"/>
                <w:sz w:val="20"/>
                <w:szCs w:val="20"/>
              </w:rPr>
            </w:pPr>
            <w:r w:rsidRPr="00E5660B">
              <w:rPr>
                <w:rStyle w:val="Strong"/>
                <w:b w:val="0"/>
                <w:bCs w:val="0"/>
                <w:caps w:val="0"/>
                <w:color w:val="auto"/>
                <w:sz w:val="20"/>
                <w:szCs w:val="20"/>
              </w:rPr>
              <w:t xml:space="preserve">Transport arrangements are the responsibility of the school.  </w:t>
            </w:r>
          </w:p>
          <w:p w14:paraId="730F0CFA" w14:textId="77777777" w:rsidR="00FE2B6B" w:rsidRPr="00E5660B" w:rsidRDefault="00FE2B6B" w:rsidP="00D3734F">
            <w:pPr>
              <w:pStyle w:val="BodyText"/>
              <w:rPr>
                <w:rFonts w:cs="Arial"/>
                <w:color w:val="000000"/>
                <w:sz w:val="20"/>
                <w:szCs w:val="20"/>
                <w:lang w:val="en-AU" w:eastAsia="en-AU"/>
              </w:rPr>
            </w:pPr>
          </w:p>
          <w:p w14:paraId="2371CC6E" w14:textId="36769774" w:rsidR="00726422" w:rsidRPr="00E5660B" w:rsidRDefault="00726422" w:rsidP="00D3734F">
            <w:pPr>
              <w:pStyle w:val="BodyText"/>
              <w:rPr>
                <w:rFonts w:cs="Arial"/>
                <w:sz w:val="20"/>
                <w:szCs w:val="20"/>
              </w:rPr>
            </w:pPr>
            <w:r w:rsidRPr="00E5660B">
              <w:rPr>
                <w:rFonts w:cs="Arial"/>
                <w:sz w:val="20"/>
                <w:szCs w:val="20"/>
              </w:rPr>
              <w:t xml:space="preserve">For school groups traveling by </w:t>
            </w:r>
            <w:r w:rsidR="00521F16" w:rsidRPr="00E5660B">
              <w:rPr>
                <w:rFonts w:cs="Arial"/>
                <w:sz w:val="20"/>
                <w:szCs w:val="20"/>
              </w:rPr>
              <w:t>hired</w:t>
            </w:r>
            <w:r w:rsidR="00E94B75" w:rsidRPr="00E5660B">
              <w:rPr>
                <w:rFonts w:cs="Arial"/>
                <w:sz w:val="20"/>
                <w:szCs w:val="20"/>
              </w:rPr>
              <w:t xml:space="preserve"> </w:t>
            </w:r>
            <w:r w:rsidRPr="00E5660B">
              <w:rPr>
                <w:rFonts w:cs="Arial"/>
                <w:sz w:val="20"/>
                <w:szCs w:val="20"/>
              </w:rPr>
              <w:t>bus</w:t>
            </w:r>
            <w:r w:rsidR="0031767B" w:rsidRPr="00E5660B">
              <w:rPr>
                <w:rFonts w:cs="Arial"/>
                <w:sz w:val="20"/>
                <w:szCs w:val="20"/>
              </w:rPr>
              <w:t>/coach - the</w:t>
            </w:r>
            <w:r w:rsidRPr="00E5660B">
              <w:rPr>
                <w:rFonts w:cs="Arial"/>
                <w:sz w:val="20"/>
                <w:szCs w:val="20"/>
              </w:rPr>
              <w:t xml:space="preserve"> closest </w:t>
            </w:r>
            <w:r w:rsidR="00521F16" w:rsidRPr="00E5660B">
              <w:rPr>
                <w:rFonts w:cs="Arial"/>
                <w:sz w:val="20"/>
                <w:szCs w:val="20"/>
              </w:rPr>
              <w:t xml:space="preserve">drop off </w:t>
            </w:r>
            <w:r w:rsidR="0031767B" w:rsidRPr="00E5660B">
              <w:rPr>
                <w:rFonts w:cs="Arial"/>
                <w:sz w:val="20"/>
                <w:szCs w:val="20"/>
              </w:rPr>
              <w:t>and pickup area is</w:t>
            </w:r>
            <w:r w:rsidRPr="00E5660B">
              <w:rPr>
                <w:rFonts w:cs="Arial"/>
                <w:sz w:val="20"/>
                <w:szCs w:val="20"/>
              </w:rPr>
              <w:t xml:space="preserve"> on the beachside of Marine </w:t>
            </w:r>
            <w:r w:rsidR="00FE2B6B" w:rsidRPr="00E5660B">
              <w:rPr>
                <w:rFonts w:cs="Arial"/>
                <w:sz w:val="20"/>
                <w:szCs w:val="20"/>
              </w:rPr>
              <w:t>Parade</w:t>
            </w:r>
            <w:r w:rsidRPr="00E5660B">
              <w:rPr>
                <w:rFonts w:cs="Arial"/>
                <w:sz w:val="20"/>
                <w:szCs w:val="20"/>
              </w:rPr>
              <w:t xml:space="preserve">, near the </w:t>
            </w:r>
            <w:r w:rsidR="00FE2B6B" w:rsidRPr="00E5660B">
              <w:rPr>
                <w:rFonts w:cs="Arial"/>
                <w:sz w:val="20"/>
                <w:szCs w:val="20"/>
              </w:rPr>
              <w:t xml:space="preserve">Indiana </w:t>
            </w:r>
            <w:r w:rsidRPr="00E5660B">
              <w:rPr>
                <w:rFonts w:cs="Arial"/>
                <w:sz w:val="20"/>
                <w:szCs w:val="20"/>
              </w:rPr>
              <w:t xml:space="preserve">Tea House. </w:t>
            </w:r>
            <w:r w:rsidR="0031767B" w:rsidRPr="00E5660B">
              <w:rPr>
                <w:rFonts w:cs="Arial"/>
                <w:sz w:val="20"/>
                <w:szCs w:val="20"/>
              </w:rPr>
              <w:t xml:space="preserve">Hired buses/coaches are then required to find parking for the layover period. </w:t>
            </w:r>
            <w:r w:rsidR="00961E2B" w:rsidRPr="00E5660B">
              <w:rPr>
                <w:rFonts w:cs="Arial"/>
                <w:sz w:val="20"/>
                <w:szCs w:val="20"/>
              </w:rPr>
              <w:t xml:space="preserve">All Education Programs will meet and commence from </w:t>
            </w:r>
            <w:r w:rsidR="00521F16" w:rsidRPr="00E5660B">
              <w:rPr>
                <w:rFonts w:cs="Arial"/>
                <w:sz w:val="20"/>
                <w:szCs w:val="20"/>
              </w:rPr>
              <w:t xml:space="preserve">the </w:t>
            </w:r>
            <w:r w:rsidR="007732E8" w:rsidRPr="00E5660B">
              <w:rPr>
                <w:rFonts w:cs="Arial"/>
                <w:sz w:val="20"/>
                <w:szCs w:val="20"/>
              </w:rPr>
              <w:t>‘</w:t>
            </w:r>
            <w:r w:rsidR="00521F16" w:rsidRPr="00E5660B">
              <w:rPr>
                <w:rFonts w:cs="Arial"/>
                <w:sz w:val="20"/>
                <w:szCs w:val="20"/>
              </w:rPr>
              <w:t>Education hub</w:t>
            </w:r>
            <w:r w:rsidR="007732E8" w:rsidRPr="00E5660B">
              <w:rPr>
                <w:rFonts w:cs="Arial"/>
                <w:sz w:val="20"/>
                <w:szCs w:val="20"/>
              </w:rPr>
              <w:t xml:space="preserve">’ situated in the open sided marquees </w:t>
            </w:r>
            <w:r w:rsidR="00562430">
              <w:rPr>
                <w:rFonts w:cs="Arial"/>
                <w:sz w:val="20"/>
                <w:szCs w:val="20"/>
              </w:rPr>
              <w:t>on the grassed area beside</w:t>
            </w:r>
            <w:r w:rsidR="00521F16" w:rsidRPr="00E5660B">
              <w:rPr>
                <w:rFonts w:cs="Arial"/>
                <w:sz w:val="20"/>
                <w:szCs w:val="20"/>
              </w:rPr>
              <w:t xml:space="preserve"> </w:t>
            </w:r>
            <w:r w:rsidR="00961E2B" w:rsidRPr="00E5660B">
              <w:rPr>
                <w:rFonts w:cs="Arial"/>
                <w:sz w:val="20"/>
                <w:szCs w:val="20"/>
              </w:rPr>
              <w:t>the</w:t>
            </w:r>
            <w:r w:rsidR="00FE2B6B" w:rsidRPr="00E5660B">
              <w:rPr>
                <w:rFonts w:cs="Arial"/>
                <w:sz w:val="20"/>
                <w:szCs w:val="20"/>
              </w:rPr>
              <w:t xml:space="preserve"> </w:t>
            </w:r>
            <w:r w:rsidRPr="00E5660B">
              <w:rPr>
                <w:rFonts w:cs="Arial"/>
                <w:sz w:val="20"/>
                <w:szCs w:val="20"/>
              </w:rPr>
              <w:t>Cottesloe Surf Lifesaving Club</w:t>
            </w:r>
            <w:r w:rsidR="00961E2B" w:rsidRPr="00E5660B">
              <w:rPr>
                <w:rFonts w:cs="Arial"/>
                <w:sz w:val="20"/>
                <w:szCs w:val="20"/>
              </w:rPr>
              <w:t>,</w:t>
            </w:r>
            <w:r w:rsidRPr="00E5660B">
              <w:rPr>
                <w:rFonts w:cs="Arial"/>
                <w:sz w:val="20"/>
                <w:szCs w:val="20"/>
              </w:rPr>
              <w:t xml:space="preserve"> </w:t>
            </w:r>
            <w:r w:rsidR="00FE2B6B" w:rsidRPr="00E5660B">
              <w:rPr>
                <w:rFonts w:cs="Arial"/>
                <w:sz w:val="20"/>
                <w:szCs w:val="20"/>
              </w:rPr>
              <w:t>which is</w:t>
            </w:r>
            <w:r w:rsidRPr="00E5660B">
              <w:rPr>
                <w:rFonts w:cs="Arial"/>
                <w:sz w:val="20"/>
                <w:szCs w:val="20"/>
              </w:rPr>
              <w:t xml:space="preserve"> </w:t>
            </w:r>
            <w:r w:rsidR="00521F16" w:rsidRPr="00E5660B">
              <w:rPr>
                <w:rFonts w:cs="Arial"/>
                <w:sz w:val="20"/>
                <w:szCs w:val="20"/>
              </w:rPr>
              <w:t xml:space="preserve">a few  minutes </w:t>
            </w:r>
            <w:r w:rsidR="00FE2B6B" w:rsidRPr="00E5660B">
              <w:rPr>
                <w:rFonts w:cs="Arial"/>
                <w:sz w:val="20"/>
                <w:szCs w:val="20"/>
              </w:rPr>
              <w:t>walking distance</w:t>
            </w:r>
            <w:r w:rsidRPr="00E5660B">
              <w:rPr>
                <w:rFonts w:cs="Arial"/>
                <w:sz w:val="20"/>
                <w:szCs w:val="20"/>
              </w:rPr>
              <w:t xml:space="preserve">. </w:t>
            </w:r>
          </w:p>
          <w:p w14:paraId="5FBC6A4E" w14:textId="77777777" w:rsidR="00726422" w:rsidRPr="00E5660B" w:rsidRDefault="00726422" w:rsidP="00D3734F">
            <w:pPr>
              <w:pStyle w:val="BodyText"/>
              <w:rPr>
                <w:rFonts w:cs="Arial"/>
                <w:sz w:val="20"/>
                <w:szCs w:val="20"/>
              </w:rPr>
            </w:pPr>
          </w:p>
          <w:p w14:paraId="5A472413" w14:textId="77777777" w:rsidR="001174CA" w:rsidRPr="00E5660B" w:rsidRDefault="0031767B" w:rsidP="00D3734F">
            <w:pPr>
              <w:pStyle w:val="BodyText"/>
              <w:rPr>
                <w:rFonts w:eastAsia="Arial Unicode MS"/>
                <w:sz w:val="20"/>
                <w:szCs w:val="20"/>
              </w:rPr>
            </w:pPr>
            <w:r w:rsidRPr="00E5660B">
              <w:rPr>
                <w:rFonts w:cs="Arial"/>
                <w:sz w:val="20"/>
                <w:szCs w:val="20"/>
              </w:rPr>
              <w:t>A</w:t>
            </w:r>
            <w:r w:rsidR="00726422" w:rsidRPr="00E5660B">
              <w:rPr>
                <w:rFonts w:cs="Arial"/>
                <w:sz w:val="20"/>
                <w:szCs w:val="20"/>
              </w:rPr>
              <w:t xml:space="preserve"> free bus service runs between Cottesloe train station and the Cottesloe beachfront</w:t>
            </w:r>
            <w:r w:rsidR="00961E2B" w:rsidRPr="00E5660B">
              <w:rPr>
                <w:rFonts w:cs="Arial"/>
                <w:sz w:val="20"/>
                <w:szCs w:val="20"/>
              </w:rPr>
              <w:t>. For timetables, s</w:t>
            </w:r>
            <w:r w:rsidR="006E4769" w:rsidRPr="00E5660B">
              <w:rPr>
                <w:rFonts w:cs="Arial"/>
                <w:sz w:val="20"/>
                <w:szCs w:val="20"/>
              </w:rPr>
              <w:t xml:space="preserve">earch for the </w:t>
            </w:r>
            <w:r w:rsidR="006E4769" w:rsidRPr="00E5660B">
              <w:rPr>
                <w:rFonts w:cs="Arial"/>
                <w:i/>
                <w:sz w:val="20"/>
                <w:szCs w:val="20"/>
              </w:rPr>
              <w:t>Cottesloe Cat Shuttle Service</w:t>
            </w:r>
            <w:r w:rsidR="006E4769" w:rsidRPr="00E5660B">
              <w:rPr>
                <w:rFonts w:cs="Arial"/>
                <w:sz w:val="20"/>
                <w:szCs w:val="20"/>
              </w:rPr>
              <w:t xml:space="preserve"> </w:t>
            </w:r>
            <w:r w:rsidR="006B3D4D" w:rsidRPr="00E5660B">
              <w:rPr>
                <w:rFonts w:cs="Arial"/>
                <w:sz w:val="20"/>
                <w:szCs w:val="20"/>
              </w:rPr>
              <w:t>at</w:t>
            </w:r>
            <w:r w:rsidR="006E4769" w:rsidRPr="00E5660B">
              <w:rPr>
                <w:rFonts w:cs="Arial"/>
                <w:sz w:val="20"/>
                <w:szCs w:val="20"/>
              </w:rPr>
              <w:t xml:space="preserve"> </w:t>
            </w:r>
            <w:r w:rsidR="006E4769" w:rsidRPr="00E5660B">
              <w:rPr>
                <w:rFonts w:cs="Arial"/>
                <w:sz w:val="20"/>
                <w:szCs w:val="20"/>
                <w:u w:val="single"/>
              </w:rPr>
              <w:t>http://www.cottesloe.wa.gov.au</w:t>
            </w:r>
            <w:r w:rsidR="006E4769" w:rsidRPr="00E5660B">
              <w:rPr>
                <w:rFonts w:cs="Arial"/>
                <w:sz w:val="20"/>
                <w:szCs w:val="20"/>
              </w:rPr>
              <w:t xml:space="preserve">. </w:t>
            </w:r>
            <w:r w:rsidR="006E4769" w:rsidRPr="00E5660B">
              <w:rPr>
                <w:sz w:val="20"/>
                <w:szCs w:val="20"/>
              </w:rPr>
              <w:t>For further bus and train information</w:t>
            </w:r>
            <w:r w:rsidR="006B3D4D" w:rsidRPr="00E5660B">
              <w:rPr>
                <w:sz w:val="20"/>
                <w:szCs w:val="20"/>
              </w:rPr>
              <w:t>, please visit</w:t>
            </w:r>
            <w:r w:rsidR="006E4769" w:rsidRPr="00E5660B">
              <w:rPr>
                <w:rFonts w:eastAsia="Arial Unicode MS"/>
                <w:sz w:val="20"/>
                <w:szCs w:val="20"/>
              </w:rPr>
              <w:t xml:space="preserve"> </w:t>
            </w:r>
            <w:hyperlink r:id="rId12" w:history="1">
              <w:r w:rsidR="006E4769" w:rsidRPr="00E5660B">
                <w:rPr>
                  <w:rStyle w:val="Hyperlink"/>
                  <w:rFonts w:eastAsia="Arial Unicode MS" w:cs="Arial"/>
                  <w:color w:val="auto"/>
                  <w:sz w:val="20"/>
                  <w:szCs w:val="20"/>
                </w:rPr>
                <w:t>www.transperth.wa.gov.au</w:t>
              </w:r>
            </w:hyperlink>
          </w:p>
          <w:p w14:paraId="763FE2C3" w14:textId="77777777" w:rsidR="00726422" w:rsidRDefault="00726422" w:rsidP="00726422">
            <w:pPr>
              <w:pStyle w:val="BodyText"/>
              <w:rPr>
                <w:rFonts w:eastAsia="Arial Unicode MS" w:cs="Arial"/>
                <w:sz w:val="20"/>
                <w:szCs w:val="20"/>
              </w:rPr>
            </w:pPr>
          </w:p>
          <w:p w14:paraId="0BEB4855" w14:textId="77777777" w:rsidR="00562430" w:rsidRDefault="00562430" w:rsidP="00726422">
            <w:pPr>
              <w:pStyle w:val="BodyText"/>
              <w:rPr>
                <w:rFonts w:eastAsia="Arial Unicode MS" w:cs="Arial"/>
                <w:sz w:val="20"/>
                <w:szCs w:val="20"/>
              </w:rPr>
            </w:pPr>
          </w:p>
          <w:p w14:paraId="5C429129" w14:textId="77777777" w:rsidR="00562430" w:rsidRDefault="00562430" w:rsidP="00726422">
            <w:pPr>
              <w:pStyle w:val="BodyText"/>
              <w:rPr>
                <w:rFonts w:eastAsia="Arial Unicode MS" w:cs="Arial"/>
                <w:sz w:val="20"/>
                <w:szCs w:val="20"/>
              </w:rPr>
            </w:pPr>
          </w:p>
          <w:p w14:paraId="00C7B926" w14:textId="77777777" w:rsidR="00562430" w:rsidRDefault="00562430" w:rsidP="00726422">
            <w:pPr>
              <w:pStyle w:val="BodyText"/>
              <w:rPr>
                <w:rFonts w:eastAsia="Arial Unicode MS" w:cs="Arial"/>
                <w:sz w:val="20"/>
                <w:szCs w:val="20"/>
              </w:rPr>
            </w:pPr>
          </w:p>
          <w:p w14:paraId="0916A5D3" w14:textId="77777777" w:rsidR="00562430" w:rsidRDefault="00562430" w:rsidP="00726422">
            <w:pPr>
              <w:pStyle w:val="BodyText"/>
              <w:rPr>
                <w:rFonts w:eastAsia="Arial Unicode MS" w:cs="Arial"/>
                <w:sz w:val="20"/>
                <w:szCs w:val="20"/>
              </w:rPr>
            </w:pPr>
          </w:p>
          <w:p w14:paraId="44E439EA" w14:textId="77777777" w:rsidR="00562430" w:rsidRPr="00E5660B" w:rsidRDefault="00562430" w:rsidP="00726422">
            <w:pPr>
              <w:pStyle w:val="BodyText"/>
              <w:rPr>
                <w:rFonts w:eastAsia="Arial Unicode MS" w:cs="Arial"/>
                <w:sz w:val="20"/>
                <w:szCs w:val="20"/>
              </w:rPr>
            </w:pPr>
          </w:p>
        </w:tc>
      </w:tr>
      <w:tr w:rsidR="001174CA" w:rsidRPr="00894B65" w14:paraId="6CD6B875"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331FFA6B" w14:textId="77777777" w:rsidR="001174CA" w:rsidRPr="00E5660B" w:rsidRDefault="0031767B" w:rsidP="00F0448A">
            <w:pPr>
              <w:spacing w:before="60" w:after="60"/>
              <w:rPr>
                <w:b/>
                <w:sz w:val="20"/>
                <w:szCs w:val="20"/>
              </w:rPr>
            </w:pPr>
            <w:r w:rsidRPr="00E5660B">
              <w:rPr>
                <w:b/>
                <w:sz w:val="20"/>
                <w:szCs w:val="20"/>
              </w:rPr>
              <w:t xml:space="preserve">Education Program and </w:t>
            </w:r>
            <w:r w:rsidR="001174CA" w:rsidRPr="00E5660B">
              <w:rPr>
                <w:b/>
                <w:sz w:val="20"/>
                <w:szCs w:val="20"/>
              </w:rPr>
              <w:t>Student Capacity</w:t>
            </w:r>
          </w:p>
        </w:tc>
      </w:tr>
      <w:tr w:rsidR="001174CA" w:rsidRPr="00894B65" w14:paraId="38623C40" w14:textId="77777777" w:rsidTr="006D098B">
        <w:trPr>
          <w:trHeight w:val="3258"/>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046F4C54" w14:textId="77777777" w:rsidR="00D3734F" w:rsidRPr="00E5660B" w:rsidRDefault="00D3734F" w:rsidP="00D3734F">
            <w:pPr>
              <w:rPr>
                <w:b/>
                <w:sz w:val="20"/>
                <w:szCs w:val="20"/>
              </w:rPr>
            </w:pPr>
          </w:p>
          <w:p w14:paraId="3CCFF4AE" w14:textId="77777777" w:rsidR="00B82F65" w:rsidRPr="00E5660B" w:rsidRDefault="00B82F65" w:rsidP="00B82F65">
            <w:pPr>
              <w:rPr>
                <w:b/>
                <w:sz w:val="20"/>
                <w:szCs w:val="20"/>
              </w:rPr>
            </w:pPr>
            <w:r w:rsidRPr="00E5660B">
              <w:rPr>
                <w:b/>
                <w:sz w:val="20"/>
                <w:szCs w:val="20"/>
              </w:rPr>
              <w:t>EDUCATION PROGRAM ACTIVITIES:</w:t>
            </w:r>
          </w:p>
          <w:p w14:paraId="10EA799A" w14:textId="77777777" w:rsidR="007732E8" w:rsidRPr="00E5660B" w:rsidRDefault="007732E8" w:rsidP="00B82F65">
            <w:pPr>
              <w:rPr>
                <w:b/>
                <w:sz w:val="20"/>
                <w:szCs w:val="20"/>
              </w:rPr>
            </w:pPr>
          </w:p>
          <w:p w14:paraId="0E47B9E0" w14:textId="77777777" w:rsidR="00F259F6" w:rsidRPr="00E5660B" w:rsidRDefault="00F259F6" w:rsidP="00894B65">
            <w:pPr>
              <w:jc w:val="both"/>
              <w:rPr>
                <w:sz w:val="20"/>
                <w:szCs w:val="20"/>
              </w:rPr>
            </w:pPr>
            <w:r w:rsidRPr="00E5660B">
              <w:rPr>
                <w:b/>
                <w:sz w:val="20"/>
                <w:szCs w:val="20"/>
              </w:rPr>
              <w:t xml:space="preserve">WORKSHOPS: </w:t>
            </w:r>
            <w:r w:rsidRPr="00E5660B">
              <w:rPr>
                <w:sz w:val="20"/>
                <w:szCs w:val="20"/>
              </w:rPr>
              <w:t xml:space="preserve">The Sculpture Workshops </w:t>
            </w:r>
            <w:r w:rsidR="00CC3DE7" w:rsidRPr="00E5660B">
              <w:rPr>
                <w:sz w:val="20"/>
                <w:szCs w:val="20"/>
              </w:rPr>
              <w:t xml:space="preserve">provide a unique opportunity for students to meet and work with an exhibiting </w:t>
            </w:r>
            <w:r w:rsidR="00E52C70" w:rsidRPr="00E5660B">
              <w:rPr>
                <w:sz w:val="20"/>
                <w:szCs w:val="20"/>
              </w:rPr>
              <w:t>artist;</w:t>
            </w:r>
            <w:r w:rsidR="00CC3DE7" w:rsidRPr="00E5660B">
              <w:rPr>
                <w:sz w:val="20"/>
                <w:szCs w:val="20"/>
              </w:rPr>
              <w:t xml:space="preserve"> explore materials and processes involved in creating sculpture through activities based on the Artist’s practice</w:t>
            </w:r>
            <w:r w:rsidR="00E52C70" w:rsidRPr="00E5660B">
              <w:rPr>
                <w:sz w:val="20"/>
                <w:szCs w:val="20"/>
              </w:rPr>
              <w:t>. Designed</w:t>
            </w:r>
            <w:r w:rsidRPr="00E5660B">
              <w:rPr>
                <w:sz w:val="20"/>
                <w:szCs w:val="20"/>
              </w:rPr>
              <w:t xml:space="preserve"> for primary </w:t>
            </w:r>
            <w:r w:rsidR="00CC3DE7" w:rsidRPr="00E5660B">
              <w:rPr>
                <w:sz w:val="20"/>
                <w:szCs w:val="20"/>
              </w:rPr>
              <w:t xml:space="preserve">and secondary </w:t>
            </w:r>
            <w:r w:rsidR="006D16D7" w:rsidRPr="00E5660B">
              <w:rPr>
                <w:sz w:val="20"/>
                <w:szCs w:val="20"/>
              </w:rPr>
              <w:t xml:space="preserve">students. </w:t>
            </w:r>
            <w:r w:rsidR="00E52C70" w:rsidRPr="00E5660B">
              <w:rPr>
                <w:sz w:val="20"/>
                <w:szCs w:val="20"/>
              </w:rPr>
              <w:t>90min, m</w:t>
            </w:r>
            <w:r w:rsidR="007D4DB0" w:rsidRPr="00E5660B">
              <w:rPr>
                <w:sz w:val="20"/>
                <w:szCs w:val="20"/>
              </w:rPr>
              <w:t>aximum 30 students</w:t>
            </w:r>
            <w:r w:rsidR="00CC3DE7" w:rsidRPr="00E5660B">
              <w:rPr>
                <w:sz w:val="20"/>
                <w:szCs w:val="20"/>
              </w:rPr>
              <w:t xml:space="preserve"> per workshop</w:t>
            </w:r>
            <w:r w:rsidR="005E2E29" w:rsidRPr="00E5660B">
              <w:rPr>
                <w:sz w:val="20"/>
                <w:szCs w:val="20"/>
              </w:rPr>
              <w:t xml:space="preserve"> and one school supervisor per group.</w:t>
            </w:r>
          </w:p>
          <w:p w14:paraId="70B2914D" w14:textId="77777777" w:rsidR="00F259F6" w:rsidRPr="00E5660B" w:rsidRDefault="00F259F6" w:rsidP="00894B65">
            <w:pPr>
              <w:jc w:val="both"/>
              <w:rPr>
                <w:sz w:val="20"/>
                <w:szCs w:val="20"/>
              </w:rPr>
            </w:pPr>
          </w:p>
          <w:p w14:paraId="0D7D2964" w14:textId="1B3BFA77" w:rsidR="00F259F6" w:rsidRPr="00E5660B" w:rsidRDefault="00515E4D" w:rsidP="00894B65">
            <w:pPr>
              <w:jc w:val="both"/>
              <w:rPr>
                <w:sz w:val="20"/>
                <w:szCs w:val="20"/>
              </w:rPr>
            </w:pPr>
            <w:r w:rsidRPr="00E5660B">
              <w:rPr>
                <w:b/>
                <w:sz w:val="20"/>
                <w:szCs w:val="20"/>
              </w:rPr>
              <w:t>FOCUS</w:t>
            </w:r>
            <w:r w:rsidR="00F259F6" w:rsidRPr="00E5660B">
              <w:rPr>
                <w:b/>
                <w:sz w:val="20"/>
                <w:szCs w:val="20"/>
              </w:rPr>
              <w:t xml:space="preserve"> TOURS: </w:t>
            </w:r>
            <w:r w:rsidR="00F259F6" w:rsidRPr="00E5660B">
              <w:rPr>
                <w:sz w:val="20"/>
                <w:szCs w:val="20"/>
              </w:rPr>
              <w:t xml:space="preserve">The </w:t>
            </w:r>
            <w:r w:rsidRPr="00E5660B">
              <w:rPr>
                <w:sz w:val="20"/>
                <w:szCs w:val="20"/>
              </w:rPr>
              <w:t>F</w:t>
            </w:r>
            <w:r w:rsidR="00CC3DE7" w:rsidRPr="00E5660B">
              <w:rPr>
                <w:sz w:val="20"/>
                <w:szCs w:val="20"/>
              </w:rPr>
              <w:t>ocus</w:t>
            </w:r>
            <w:r w:rsidR="00F259F6" w:rsidRPr="00E5660B">
              <w:rPr>
                <w:sz w:val="20"/>
                <w:szCs w:val="20"/>
              </w:rPr>
              <w:t xml:space="preserve"> Tours are conducted by a </w:t>
            </w:r>
            <w:r w:rsidR="00F259F6" w:rsidRPr="00E5660B">
              <w:rPr>
                <w:i/>
                <w:sz w:val="20"/>
                <w:szCs w:val="20"/>
              </w:rPr>
              <w:t>Sculpture by the Sea</w:t>
            </w:r>
            <w:r w:rsidR="00F259F6" w:rsidRPr="00E5660B">
              <w:rPr>
                <w:sz w:val="20"/>
                <w:szCs w:val="20"/>
              </w:rPr>
              <w:t xml:space="preserve"> Educator</w:t>
            </w:r>
            <w:r w:rsidR="0066178C">
              <w:rPr>
                <w:sz w:val="20"/>
                <w:szCs w:val="20"/>
              </w:rPr>
              <w:t xml:space="preserve"> or Artist</w:t>
            </w:r>
            <w:r w:rsidR="00F259F6" w:rsidRPr="00E5660B">
              <w:rPr>
                <w:sz w:val="20"/>
                <w:szCs w:val="20"/>
              </w:rPr>
              <w:t xml:space="preserve"> </w:t>
            </w:r>
            <w:r w:rsidR="00E52C70" w:rsidRPr="00E5660B">
              <w:rPr>
                <w:sz w:val="20"/>
                <w:szCs w:val="20"/>
              </w:rPr>
              <w:t>and involves</w:t>
            </w:r>
            <w:r w:rsidR="00F259F6" w:rsidRPr="00E5660B">
              <w:rPr>
                <w:sz w:val="20"/>
                <w:szCs w:val="20"/>
              </w:rPr>
              <w:t xml:space="preserve"> interactive discussion</w:t>
            </w:r>
            <w:r w:rsidR="006D16D7" w:rsidRPr="00E5660B">
              <w:rPr>
                <w:sz w:val="20"/>
                <w:szCs w:val="20"/>
              </w:rPr>
              <w:t xml:space="preserve"> and activities based on students</w:t>
            </w:r>
            <w:r w:rsidR="00AC2E35">
              <w:rPr>
                <w:sz w:val="20"/>
                <w:szCs w:val="20"/>
              </w:rPr>
              <w:t>’</w:t>
            </w:r>
            <w:r w:rsidR="006D16D7" w:rsidRPr="00E5660B">
              <w:rPr>
                <w:sz w:val="20"/>
                <w:szCs w:val="20"/>
              </w:rPr>
              <w:t xml:space="preserve"> responses to</w:t>
            </w:r>
            <w:r w:rsidR="00CC3DE7" w:rsidRPr="00E5660B">
              <w:rPr>
                <w:sz w:val="20"/>
                <w:szCs w:val="20"/>
              </w:rPr>
              <w:t xml:space="preserve"> a selection of </w:t>
            </w:r>
            <w:r w:rsidR="006D16D7" w:rsidRPr="00E5660B">
              <w:rPr>
                <w:sz w:val="20"/>
                <w:szCs w:val="20"/>
              </w:rPr>
              <w:t>sculptures in the exhibition</w:t>
            </w:r>
            <w:r w:rsidR="00AC7C6F" w:rsidRPr="00E5660B">
              <w:rPr>
                <w:sz w:val="20"/>
                <w:szCs w:val="20"/>
              </w:rPr>
              <w:t>.</w:t>
            </w:r>
            <w:r w:rsidR="006D16D7" w:rsidRPr="00E5660B">
              <w:rPr>
                <w:sz w:val="20"/>
                <w:szCs w:val="20"/>
              </w:rPr>
              <w:t xml:space="preserve"> </w:t>
            </w:r>
            <w:r w:rsidR="00CC3DE7" w:rsidRPr="00E5660B">
              <w:rPr>
                <w:sz w:val="20"/>
                <w:szCs w:val="20"/>
              </w:rPr>
              <w:t>Developed</w:t>
            </w:r>
            <w:r w:rsidR="00F259F6" w:rsidRPr="00E5660B">
              <w:rPr>
                <w:sz w:val="20"/>
                <w:szCs w:val="20"/>
              </w:rPr>
              <w:t xml:space="preserve"> for primary </w:t>
            </w:r>
            <w:r w:rsidR="00CC3DE7" w:rsidRPr="00E5660B">
              <w:rPr>
                <w:sz w:val="20"/>
                <w:szCs w:val="20"/>
              </w:rPr>
              <w:t xml:space="preserve">and secondary </w:t>
            </w:r>
            <w:r w:rsidR="00F259F6" w:rsidRPr="00E5660B">
              <w:rPr>
                <w:sz w:val="20"/>
                <w:szCs w:val="20"/>
              </w:rPr>
              <w:t>students</w:t>
            </w:r>
            <w:r w:rsidR="006D16D7" w:rsidRPr="00E5660B">
              <w:rPr>
                <w:sz w:val="20"/>
                <w:szCs w:val="20"/>
              </w:rPr>
              <w:t>.</w:t>
            </w:r>
            <w:r w:rsidR="00F259F6" w:rsidRPr="00E5660B">
              <w:rPr>
                <w:sz w:val="20"/>
                <w:szCs w:val="20"/>
              </w:rPr>
              <w:t xml:space="preserve"> </w:t>
            </w:r>
            <w:r w:rsidR="006D16D7" w:rsidRPr="00E5660B">
              <w:rPr>
                <w:sz w:val="20"/>
                <w:szCs w:val="20"/>
              </w:rPr>
              <w:t>60min, m</w:t>
            </w:r>
            <w:r w:rsidR="00E52C70" w:rsidRPr="00E5660B">
              <w:rPr>
                <w:sz w:val="20"/>
                <w:szCs w:val="20"/>
              </w:rPr>
              <w:t xml:space="preserve">aximum </w:t>
            </w:r>
            <w:r w:rsidR="00F259F6" w:rsidRPr="00E5660B">
              <w:rPr>
                <w:sz w:val="20"/>
                <w:szCs w:val="20"/>
              </w:rPr>
              <w:t xml:space="preserve">15 students </w:t>
            </w:r>
            <w:r w:rsidR="00CC3DE7" w:rsidRPr="00E5660B">
              <w:rPr>
                <w:sz w:val="20"/>
                <w:szCs w:val="20"/>
              </w:rPr>
              <w:t>and one school supervisor per group</w:t>
            </w:r>
            <w:r w:rsidR="00567D44" w:rsidRPr="00E5660B">
              <w:rPr>
                <w:sz w:val="20"/>
                <w:szCs w:val="20"/>
              </w:rPr>
              <w:t>.</w:t>
            </w:r>
          </w:p>
          <w:p w14:paraId="15A9A2E5" w14:textId="77777777" w:rsidR="007732E8" w:rsidRPr="00E5660B" w:rsidRDefault="007732E8" w:rsidP="005E2E29">
            <w:pPr>
              <w:jc w:val="both"/>
              <w:rPr>
                <w:b/>
                <w:sz w:val="20"/>
                <w:szCs w:val="20"/>
              </w:rPr>
            </w:pPr>
          </w:p>
          <w:p w14:paraId="27DADC32" w14:textId="77777777" w:rsidR="005E2E29" w:rsidRPr="00E5660B" w:rsidRDefault="002279F1" w:rsidP="005E2E29">
            <w:pPr>
              <w:jc w:val="both"/>
              <w:rPr>
                <w:sz w:val="20"/>
                <w:szCs w:val="20"/>
              </w:rPr>
            </w:pPr>
            <w:r w:rsidRPr="00E5660B">
              <w:rPr>
                <w:b/>
                <w:sz w:val="20"/>
                <w:szCs w:val="20"/>
              </w:rPr>
              <w:t>ARTIST SPOTLIGHT TALKS:</w:t>
            </w:r>
            <w:r w:rsidRPr="00E5660B">
              <w:rPr>
                <w:sz w:val="20"/>
                <w:szCs w:val="20"/>
              </w:rPr>
              <w:t xml:space="preserve"> </w:t>
            </w:r>
            <w:r w:rsidR="005E2E29" w:rsidRPr="00E5660B">
              <w:rPr>
                <w:sz w:val="20"/>
                <w:szCs w:val="20"/>
              </w:rPr>
              <w:t>Secondary s</w:t>
            </w:r>
            <w:r w:rsidRPr="00E5660B">
              <w:rPr>
                <w:sz w:val="20"/>
                <w:szCs w:val="20"/>
              </w:rPr>
              <w:t>tudents meet and view the work of two exhibiting artists for question and answer discussion.</w:t>
            </w:r>
            <w:r w:rsidR="006D16D7" w:rsidRPr="00E5660B">
              <w:rPr>
                <w:sz w:val="20"/>
                <w:szCs w:val="20"/>
              </w:rPr>
              <w:t xml:space="preserve"> A </w:t>
            </w:r>
            <w:r w:rsidR="006D16D7" w:rsidRPr="00E5660B">
              <w:rPr>
                <w:i/>
                <w:sz w:val="20"/>
                <w:szCs w:val="20"/>
              </w:rPr>
              <w:t>Sculpture by the Sea</w:t>
            </w:r>
            <w:r w:rsidR="006D16D7" w:rsidRPr="00E5660B">
              <w:rPr>
                <w:sz w:val="20"/>
                <w:szCs w:val="20"/>
              </w:rPr>
              <w:t xml:space="preserve"> Educator facilitates the session.</w:t>
            </w:r>
            <w:r w:rsidRPr="00E5660B">
              <w:rPr>
                <w:sz w:val="20"/>
                <w:szCs w:val="20"/>
              </w:rPr>
              <w:t xml:space="preserve"> 60min, maximum 30 students </w:t>
            </w:r>
            <w:r w:rsidR="005E2E29" w:rsidRPr="00E5660B">
              <w:rPr>
                <w:sz w:val="20"/>
                <w:szCs w:val="20"/>
              </w:rPr>
              <w:t>and one school supervisor per group.</w:t>
            </w:r>
          </w:p>
          <w:p w14:paraId="123E3C10" w14:textId="77777777" w:rsidR="005E2E29" w:rsidRPr="00E5660B" w:rsidRDefault="005E2E29" w:rsidP="00D64615">
            <w:pPr>
              <w:jc w:val="both"/>
              <w:rPr>
                <w:sz w:val="20"/>
                <w:szCs w:val="20"/>
              </w:rPr>
            </w:pPr>
          </w:p>
          <w:p w14:paraId="7892F9BE" w14:textId="77777777" w:rsidR="00B82F65" w:rsidRPr="00613C16" w:rsidRDefault="00B82F65" w:rsidP="00D64615">
            <w:pPr>
              <w:jc w:val="both"/>
              <w:rPr>
                <w:sz w:val="20"/>
                <w:szCs w:val="20"/>
              </w:rPr>
            </w:pPr>
            <w:r w:rsidRPr="00E5660B">
              <w:rPr>
                <w:b/>
                <w:sz w:val="20"/>
                <w:szCs w:val="20"/>
              </w:rPr>
              <w:t xml:space="preserve">SELF GUIDED SCHOOL VISITS: </w:t>
            </w:r>
          </w:p>
          <w:p w14:paraId="3983D640" w14:textId="77777777" w:rsidR="00B82F65" w:rsidRPr="00E5660B" w:rsidRDefault="00B82F65" w:rsidP="00D64615">
            <w:pPr>
              <w:jc w:val="both"/>
              <w:rPr>
                <w:sz w:val="20"/>
                <w:szCs w:val="20"/>
              </w:rPr>
            </w:pPr>
            <w:r w:rsidRPr="00E5660B">
              <w:rPr>
                <w:sz w:val="20"/>
                <w:szCs w:val="20"/>
              </w:rPr>
              <w:t xml:space="preserve">Schools are </w:t>
            </w:r>
            <w:r w:rsidR="00D64615" w:rsidRPr="00E5660B">
              <w:rPr>
                <w:sz w:val="20"/>
                <w:szCs w:val="20"/>
              </w:rPr>
              <w:t xml:space="preserve">requested </w:t>
            </w:r>
            <w:r w:rsidRPr="00E5660B">
              <w:rPr>
                <w:sz w:val="20"/>
                <w:szCs w:val="20"/>
              </w:rPr>
              <w:t xml:space="preserve">to </w:t>
            </w:r>
            <w:r w:rsidR="00D64615" w:rsidRPr="00E5660B">
              <w:rPr>
                <w:sz w:val="20"/>
                <w:szCs w:val="20"/>
              </w:rPr>
              <w:t xml:space="preserve">complete the Booking Request Form via the website </w:t>
            </w:r>
            <w:r w:rsidR="006D16D7" w:rsidRPr="00E5660B">
              <w:rPr>
                <w:sz w:val="20"/>
                <w:szCs w:val="20"/>
              </w:rPr>
              <w:t>http://sculpturebythesea.com/cottesloe/education/bookings/</w:t>
            </w:r>
            <w:r w:rsidR="00D64615" w:rsidRPr="00E5660B">
              <w:rPr>
                <w:sz w:val="20"/>
                <w:szCs w:val="20"/>
              </w:rPr>
              <w:t xml:space="preserve"> and provide details of their excursion </w:t>
            </w:r>
            <w:r w:rsidRPr="00E5660B">
              <w:rPr>
                <w:sz w:val="20"/>
                <w:szCs w:val="20"/>
              </w:rPr>
              <w:t>so that we are aware of potential groups/numbers and inform Site Crew.</w:t>
            </w:r>
            <w:r w:rsidR="00D64615" w:rsidRPr="00E5660B">
              <w:rPr>
                <w:sz w:val="20"/>
                <w:szCs w:val="20"/>
              </w:rPr>
              <w:t xml:space="preserve"> It also allows us to contact schools if there are any circumstances that might affect their visit. </w:t>
            </w:r>
            <w:r w:rsidR="00A945FF" w:rsidRPr="00E5660B">
              <w:rPr>
                <w:sz w:val="20"/>
                <w:szCs w:val="20"/>
              </w:rPr>
              <w:t xml:space="preserve"> </w:t>
            </w:r>
          </w:p>
          <w:p w14:paraId="11BF2234" w14:textId="77777777" w:rsidR="00D64615" w:rsidRPr="00E5660B" w:rsidRDefault="00D64615" w:rsidP="00D64615">
            <w:pPr>
              <w:jc w:val="both"/>
              <w:rPr>
                <w:sz w:val="20"/>
                <w:szCs w:val="20"/>
              </w:rPr>
            </w:pPr>
          </w:p>
          <w:p w14:paraId="6C8FED45" w14:textId="77777777" w:rsidR="00E40505" w:rsidRPr="00E5660B" w:rsidRDefault="00D64615" w:rsidP="005D5452">
            <w:pPr>
              <w:jc w:val="both"/>
              <w:rPr>
                <w:color w:val="0000FF"/>
                <w:sz w:val="20"/>
                <w:szCs w:val="20"/>
                <w:u w:val="single"/>
              </w:rPr>
            </w:pPr>
            <w:r w:rsidRPr="00E5660B">
              <w:rPr>
                <w:b/>
                <w:sz w:val="20"/>
                <w:szCs w:val="20"/>
              </w:rPr>
              <w:t>Education Resources</w:t>
            </w:r>
            <w:r w:rsidR="007615A8">
              <w:rPr>
                <w:sz w:val="20"/>
                <w:szCs w:val="20"/>
              </w:rPr>
              <w:t xml:space="preserve"> An online 3</w:t>
            </w:r>
            <w:r w:rsidRPr="00E5660B">
              <w:rPr>
                <w:sz w:val="20"/>
                <w:szCs w:val="20"/>
              </w:rPr>
              <w:t xml:space="preserve"> section publication featuring</w:t>
            </w:r>
            <w:r w:rsidR="0061255E" w:rsidRPr="00E5660B">
              <w:rPr>
                <w:sz w:val="20"/>
                <w:szCs w:val="20"/>
              </w:rPr>
              <w:t>:</w:t>
            </w:r>
            <w:r w:rsidRPr="00E5660B">
              <w:rPr>
                <w:sz w:val="20"/>
                <w:szCs w:val="20"/>
              </w:rPr>
              <w:t xml:space="preserve"> information about exhibiting </w:t>
            </w:r>
            <w:r w:rsidR="008B10E1">
              <w:rPr>
                <w:sz w:val="20"/>
                <w:szCs w:val="20"/>
              </w:rPr>
              <w:t>‘</w:t>
            </w:r>
            <w:r w:rsidRPr="00E5660B">
              <w:rPr>
                <w:sz w:val="20"/>
                <w:szCs w:val="20"/>
              </w:rPr>
              <w:t>Artists and their Artworks</w:t>
            </w:r>
            <w:r w:rsidR="008B10E1">
              <w:rPr>
                <w:sz w:val="20"/>
                <w:szCs w:val="20"/>
              </w:rPr>
              <w:t>’</w:t>
            </w:r>
            <w:r w:rsidRPr="00E5660B">
              <w:rPr>
                <w:sz w:val="20"/>
                <w:szCs w:val="20"/>
              </w:rPr>
              <w:t xml:space="preserve"> with suggested activities and </w:t>
            </w:r>
            <w:r w:rsidR="0061255E" w:rsidRPr="00E5660B">
              <w:rPr>
                <w:sz w:val="20"/>
                <w:szCs w:val="20"/>
              </w:rPr>
              <w:t>discussion</w:t>
            </w:r>
            <w:r w:rsidRPr="00E5660B">
              <w:rPr>
                <w:sz w:val="20"/>
                <w:szCs w:val="20"/>
              </w:rPr>
              <w:t xml:space="preserve"> points</w:t>
            </w:r>
            <w:r w:rsidR="0061255E" w:rsidRPr="00E5660B">
              <w:rPr>
                <w:sz w:val="20"/>
                <w:szCs w:val="20"/>
              </w:rPr>
              <w:t>;</w:t>
            </w:r>
            <w:r w:rsidRPr="00E5660B">
              <w:rPr>
                <w:sz w:val="20"/>
                <w:szCs w:val="20"/>
              </w:rPr>
              <w:t xml:space="preserve"> a </w:t>
            </w:r>
            <w:r w:rsidR="008B10E1">
              <w:rPr>
                <w:sz w:val="20"/>
                <w:szCs w:val="20"/>
              </w:rPr>
              <w:t>‘</w:t>
            </w:r>
            <w:r w:rsidRPr="00E5660B">
              <w:rPr>
                <w:sz w:val="20"/>
                <w:szCs w:val="20"/>
              </w:rPr>
              <w:t>Glossary</w:t>
            </w:r>
            <w:r w:rsidR="008B10E1">
              <w:rPr>
                <w:sz w:val="20"/>
                <w:szCs w:val="20"/>
              </w:rPr>
              <w:t>’</w:t>
            </w:r>
            <w:r w:rsidRPr="00E5660B">
              <w:rPr>
                <w:sz w:val="20"/>
                <w:szCs w:val="20"/>
              </w:rPr>
              <w:t xml:space="preserve"> of sculptural terms</w:t>
            </w:r>
            <w:r w:rsidR="007615A8">
              <w:rPr>
                <w:sz w:val="20"/>
                <w:szCs w:val="20"/>
              </w:rPr>
              <w:t xml:space="preserve">, </w:t>
            </w:r>
            <w:r w:rsidRPr="00E5660B">
              <w:rPr>
                <w:sz w:val="20"/>
                <w:szCs w:val="20"/>
              </w:rPr>
              <w:t xml:space="preserve">and </w:t>
            </w:r>
            <w:r w:rsidR="007615A8">
              <w:rPr>
                <w:sz w:val="20"/>
                <w:szCs w:val="20"/>
              </w:rPr>
              <w:t xml:space="preserve">a case study of </w:t>
            </w:r>
            <w:r w:rsidR="007615A8" w:rsidRPr="007615A8">
              <w:rPr>
                <w:i/>
                <w:sz w:val="20"/>
                <w:szCs w:val="20"/>
              </w:rPr>
              <w:t>Sculpture by the Sea</w:t>
            </w:r>
            <w:r w:rsidR="0061255E" w:rsidRPr="00E5660B">
              <w:rPr>
                <w:sz w:val="20"/>
                <w:szCs w:val="20"/>
              </w:rPr>
              <w:t xml:space="preserve">. This </w:t>
            </w:r>
            <w:r w:rsidRPr="00E5660B">
              <w:rPr>
                <w:sz w:val="20"/>
                <w:szCs w:val="20"/>
              </w:rPr>
              <w:t xml:space="preserve"> </w:t>
            </w:r>
            <w:r w:rsidR="0061255E" w:rsidRPr="00E5660B">
              <w:rPr>
                <w:sz w:val="20"/>
                <w:szCs w:val="20"/>
              </w:rPr>
              <w:t xml:space="preserve">(free) </w:t>
            </w:r>
            <w:r w:rsidRPr="00E5660B">
              <w:rPr>
                <w:sz w:val="20"/>
                <w:szCs w:val="20"/>
              </w:rPr>
              <w:t xml:space="preserve">Education Kit </w:t>
            </w:r>
            <w:r w:rsidR="0061255E" w:rsidRPr="00E5660B">
              <w:rPr>
                <w:sz w:val="20"/>
                <w:szCs w:val="20"/>
              </w:rPr>
              <w:t xml:space="preserve">is </w:t>
            </w:r>
            <w:r w:rsidRPr="00E5660B">
              <w:rPr>
                <w:sz w:val="20"/>
                <w:szCs w:val="20"/>
              </w:rPr>
              <w:t xml:space="preserve">available to download from our website: </w:t>
            </w:r>
            <w:hyperlink r:id="rId13" w:history="1">
              <w:r w:rsidR="007732E8" w:rsidRPr="00E5660B">
                <w:rPr>
                  <w:rStyle w:val="Hyperlink"/>
                  <w:sz w:val="20"/>
                  <w:szCs w:val="20"/>
                </w:rPr>
                <w:t>http://sculpturebythesea.com/cottesloe/education/education-resources/</w:t>
              </w:r>
            </w:hyperlink>
          </w:p>
          <w:p w14:paraId="688E5BBC" w14:textId="77777777" w:rsidR="007732E8" w:rsidRPr="00E5660B" w:rsidRDefault="007732E8" w:rsidP="005D5452">
            <w:pPr>
              <w:jc w:val="both"/>
              <w:rPr>
                <w:sz w:val="20"/>
                <w:szCs w:val="20"/>
              </w:rPr>
            </w:pPr>
          </w:p>
        </w:tc>
      </w:tr>
      <w:tr w:rsidR="001174CA" w:rsidRPr="00894B65" w14:paraId="5422E748"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2BAE2DE1" w14:textId="77777777" w:rsidR="001174CA" w:rsidRPr="00894B65" w:rsidRDefault="001174CA" w:rsidP="00894B65">
            <w:pPr>
              <w:spacing w:before="60" w:after="60"/>
              <w:rPr>
                <w:b/>
                <w:sz w:val="22"/>
                <w:szCs w:val="22"/>
              </w:rPr>
            </w:pPr>
            <w:r w:rsidRPr="00894B65">
              <w:rPr>
                <w:b/>
                <w:sz w:val="22"/>
                <w:szCs w:val="22"/>
              </w:rPr>
              <w:t xml:space="preserve"> Supervisor/Supervisory Team</w:t>
            </w:r>
          </w:p>
        </w:tc>
      </w:tr>
      <w:tr w:rsidR="001174CA" w:rsidRPr="00894B65" w14:paraId="1ABBBC58"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5A0F8720" w14:textId="77777777" w:rsidR="00FE2B6B" w:rsidRPr="00B14A8B" w:rsidRDefault="00FE2B6B" w:rsidP="00894B65">
            <w:pPr>
              <w:pStyle w:val="BodyText1"/>
              <w:spacing w:before="0"/>
              <w:ind w:left="0"/>
              <w:rPr>
                <w:color w:val="auto"/>
                <w:sz w:val="12"/>
                <w:szCs w:val="12"/>
              </w:rPr>
            </w:pPr>
          </w:p>
          <w:p w14:paraId="20BFCBE4" w14:textId="77777777" w:rsidR="00FE2B6B" w:rsidRPr="008B10E1" w:rsidRDefault="00FE2B6B" w:rsidP="00894B65">
            <w:pPr>
              <w:pStyle w:val="BodyText1"/>
              <w:spacing w:before="0"/>
              <w:ind w:left="0"/>
              <w:rPr>
                <w:color w:val="auto"/>
                <w:sz w:val="20"/>
                <w:szCs w:val="20"/>
              </w:rPr>
            </w:pPr>
            <w:r w:rsidRPr="008B10E1">
              <w:rPr>
                <w:color w:val="auto"/>
                <w:sz w:val="20"/>
                <w:szCs w:val="20"/>
              </w:rPr>
              <w:t xml:space="preserve">It is the responsibility of the school to </w:t>
            </w:r>
            <w:r w:rsidR="00EA3392" w:rsidRPr="008B10E1">
              <w:rPr>
                <w:color w:val="auto"/>
                <w:sz w:val="20"/>
                <w:szCs w:val="20"/>
              </w:rPr>
              <w:t xml:space="preserve">provide </w:t>
            </w:r>
            <w:r w:rsidRPr="008B10E1">
              <w:rPr>
                <w:color w:val="auto"/>
                <w:sz w:val="20"/>
                <w:szCs w:val="20"/>
              </w:rPr>
              <w:t xml:space="preserve">a supervisory team </w:t>
            </w:r>
            <w:r w:rsidR="006A579F" w:rsidRPr="008B10E1">
              <w:rPr>
                <w:color w:val="auto"/>
                <w:sz w:val="20"/>
                <w:szCs w:val="20"/>
              </w:rPr>
              <w:t>that meets the</w:t>
            </w:r>
            <w:r w:rsidRPr="008B10E1">
              <w:rPr>
                <w:color w:val="auto"/>
                <w:sz w:val="20"/>
                <w:szCs w:val="20"/>
              </w:rPr>
              <w:t xml:space="preserve"> specific requirements </w:t>
            </w:r>
            <w:r w:rsidR="006A579F" w:rsidRPr="008B10E1">
              <w:rPr>
                <w:color w:val="auto"/>
                <w:sz w:val="20"/>
                <w:szCs w:val="20"/>
              </w:rPr>
              <w:t>of the school and</w:t>
            </w:r>
            <w:r w:rsidRPr="008B10E1">
              <w:rPr>
                <w:color w:val="auto"/>
                <w:sz w:val="20"/>
                <w:szCs w:val="20"/>
              </w:rPr>
              <w:t xml:space="preserve"> the recommendations for supervision below: </w:t>
            </w:r>
          </w:p>
          <w:p w14:paraId="78FDA791" w14:textId="77777777" w:rsidR="006A579F" w:rsidRPr="008B10E1" w:rsidRDefault="006A579F" w:rsidP="00894B65">
            <w:pPr>
              <w:pStyle w:val="TOC1"/>
              <w:numPr>
                <w:ilvl w:val="0"/>
                <w:numId w:val="32"/>
              </w:numPr>
              <w:tabs>
                <w:tab w:val="clear" w:pos="567"/>
              </w:tabs>
              <w:spacing w:before="0"/>
              <w:rPr>
                <w:rStyle w:val="Strong"/>
                <w:b w:val="0"/>
                <w:caps w:val="0"/>
                <w:color w:val="auto"/>
                <w:sz w:val="20"/>
                <w:szCs w:val="20"/>
              </w:rPr>
            </w:pPr>
            <w:r w:rsidRPr="008B10E1">
              <w:rPr>
                <w:rStyle w:val="Strong"/>
                <w:b w:val="0"/>
                <w:caps w:val="0"/>
                <w:color w:val="auto"/>
                <w:sz w:val="20"/>
                <w:szCs w:val="20"/>
              </w:rPr>
              <w:t>Schools are required to provide 1 supervising adult per 15 students</w:t>
            </w:r>
          </w:p>
          <w:p w14:paraId="3612594B" w14:textId="00F1C501" w:rsidR="006A579F" w:rsidRPr="008B10E1" w:rsidRDefault="006A579F" w:rsidP="00894B65">
            <w:pPr>
              <w:pStyle w:val="BodyText1"/>
              <w:numPr>
                <w:ilvl w:val="0"/>
                <w:numId w:val="32"/>
              </w:numPr>
              <w:spacing w:before="0"/>
              <w:rPr>
                <w:color w:val="auto"/>
                <w:sz w:val="20"/>
                <w:szCs w:val="20"/>
              </w:rPr>
            </w:pPr>
            <w:r w:rsidRPr="008B10E1">
              <w:rPr>
                <w:i/>
                <w:sz w:val="20"/>
                <w:szCs w:val="20"/>
              </w:rPr>
              <w:t>Sculpture by the Sea</w:t>
            </w:r>
            <w:r w:rsidRPr="008B10E1">
              <w:rPr>
                <w:sz w:val="20"/>
                <w:szCs w:val="20"/>
              </w:rPr>
              <w:t xml:space="preserve"> will provide a minimum of two Education Staff/Volunteers/Artists per Workshop</w:t>
            </w:r>
            <w:r w:rsidR="0061255E" w:rsidRPr="008B10E1">
              <w:rPr>
                <w:sz w:val="20"/>
                <w:szCs w:val="20"/>
              </w:rPr>
              <w:t xml:space="preserve"> and Artist Spotlight Talk and</w:t>
            </w:r>
            <w:r w:rsidRPr="008B10E1">
              <w:rPr>
                <w:sz w:val="20"/>
                <w:szCs w:val="20"/>
              </w:rPr>
              <w:t xml:space="preserve"> one Educator per 15 students for </w:t>
            </w:r>
            <w:r w:rsidR="0061255E" w:rsidRPr="008B10E1">
              <w:rPr>
                <w:sz w:val="20"/>
                <w:szCs w:val="20"/>
              </w:rPr>
              <w:t>Focus</w:t>
            </w:r>
            <w:r w:rsidRPr="008B10E1">
              <w:rPr>
                <w:sz w:val="20"/>
                <w:szCs w:val="20"/>
              </w:rPr>
              <w:t xml:space="preserve"> Tours to assist School Supervisory Teams</w:t>
            </w:r>
          </w:p>
          <w:p w14:paraId="78F85035" w14:textId="77777777" w:rsidR="006A579F" w:rsidRPr="008B10E1" w:rsidRDefault="006A579F" w:rsidP="00894B65">
            <w:pPr>
              <w:pStyle w:val="TOC1"/>
              <w:numPr>
                <w:ilvl w:val="0"/>
                <w:numId w:val="32"/>
              </w:numPr>
              <w:tabs>
                <w:tab w:val="clear" w:pos="567"/>
              </w:tabs>
              <w:spacing w:before="0"/>
              <w:rPr>
                <w:rStyle w:val="Strong"/>
                <w:b w:val="0"/>
                <w:caps w:val="0"/>
                <w:color w:val="auto"/>
                <w:sz w:val="20"/>
                <w:szCs w:val="20"/>
              </w:rPr>
            </w:pPr>
            <w:r w:rsidRPr="008B10E1">
              <w:rPr>
                <w:rStyle w:val="Strong"/>
                <w:b w:val="0"/>
                <w:caps w:val="0"/>
                <w:color w:val="auto"/>
                <w:sz w:val="20"/>
                <w:szCs w:val="20"/>
              </w:rPr>
              <w:t>A maxi</w:t>
            </w:r>
            <w:r w:rsidR="0061255E" w:rsidRPr="008B10E1">
              <w:rPr>
                <w:rStyle w:val="Strong"/>
                <w:b w:val="0"/>
                <w:caps w:val="0"/>
                <w:color w:val="auto"/>
                <w:sz w:val="20"/>
                <w:szCs w:val="20"/>
              </w:rPr>
              <w:t xml:space="preserve">mum of 30 students per Workshop and </w:t>
            </w:r>
            <w:r w:rsidRPr="008B10E1">
              <w:rPr>
                <w:rStyle w:val="Strong"/>
                <w:b w:val="0"/>
                <w:caps w:val="0"/>
                <w:color w:val="auto"/>
                <w:sz w:val="20"/>
                <w:szCs w:val="20"/>
              </w:rPr>
              <w:t xml:space="preserve">Artist </w:t>
            </w:r>
            <w:r w:rsidR="0061255E" w:rsidRPr="008B10E1">
              <w:rPr>
                <w:rStyle w:val="Strong"/>
                <w:b w:val="0"/>
                <w:caps w:val="0"/>
                <w:color w:val="auto"/>
                <w:sz w:val="20"/>
                <w:szCs w:val="20"/>
              </w:rPr>
              <w:t xml:space="preserve">Spotlight </w:t>
            </w:r>
            <w:r w:rsidRPr="008B10E1">
              <w:rPr>
                <w:rStyle w:val="Strong"/>
                <w:b w:val="0"/>
                <w:caps w:val="0"/>
                <w:color w:val="auto"/>
                <w:sz w:val="20"/>
                <w:szCs w:val="20"/>
              </w:rPr>
              <w:t>Talk, and 15 students per Educator</w:t>
            </w:r>
            <w:r w:rsidR="00104B9C">
              <w:rPr>
                <w:rStyle w:val="Strong"/>
                <w:b w:val="0"/>
                <w:caps w:val="0"/>
                <w:color w:val="auto"/>
                <w:sz w:val="20"/>
                <w:szCs w:val="20"/>
              </w:rPr>
              <w:t>/Artist</w:t>
            </w:r>
            <w:r w:rsidR="0061255E" w:rsidRPr="008B10E1">
              <w:rPr>
                <w:rStyle w:val="Strong"/>
                <w:b w:val="0"/>
                <w:caps w:val="0"/>
                <w:color w:val="auto"/>
                <w:sz w:val="20"/>
                <w:szCs w:val="20"/>
              </w:rPr>
              <w:t xml:space="preserve"> led Focus Tour</w:t>
            </w:r>
            <w:r w:rsidRPr="008B10E1">
              <w:rPr>
                <w:rStyle w:val="Strong"/>
                <w:b w:val="0"/>
                <w:caps w:val="0"/>
                <w:color w:val="auto"/>
                <w:sz w:val="20"/>
                <w:szCs w:val="20"/>
              </w:rPr>
              <w:t xml:space="preserve"> is </w:t>
            </w:r>
            <w:r w:rsidR="0061255E" w:rsidRPr="008B10E1">
              <w:rPr>
                <w:rStyle w:val="Strong"/>
                <w:b w:val="0"/>
                <w:caps w:val="0"/>
                <w:color w:val="auto"/>
                <w:sz w:val="20"/>
                <w:szCs w:val="20"/>
              </w:rPr>
              <w:t>specified</w:t>
            </w:r>
          </w:p>
          <w:p w14:paraId="692A09C5" w14:textId="77777777" w:rsidR="006A579F" w:rsidRPr="008B10E1" w:rsidRDefault="006A579F" w:rsidP="00894B65">
            <w:pPr>
              <w:pStyle w:val="BodyText1"/>
              <w:numPr>
                <w:ilvl w:val="0"/>
                <w:numId w:val="32"/>
              </w:numPr>
              <w:spacing w:before="0"/>
              <w:rPr>
                <w:rStyle w:val="Strong"/>
                <w:b w:val="0"/>
                <w:bCs w:val="0"/>
                <w:color w:val="auto"/>
                <w:sz w:val="20"/>
                <w:szCs w:val="20"/>
              </w:rPr>
            </w:pPr>
            <w:r w:rsidRPr="008B10E1">
              <w:rPr>
                <w:sz w:val="20"/>
                <w:szCs w:val="20"/>
              </w:rPr>
              <w:t>Close supervision of participants is to be maintained at all times</w:t>
            </w:r>
          </w:p>
          <w:p w14:paraId="0CC5C8F9" w14:textId="77777777" w:rsidR="001174CA" w:rsidRPr="00894B65" w:rsidRDefault="00591080" w:rsidP="00591080">
            <w:pPr>
              <w:rPr>
                <w:szCs w:val="22"/>
              </w:rPr>
            </w:pPr>
            <w:r>
              <w:tab/>
            </w:r>
          </w:p>
        </w:tc>
      </w:tr>
      <w:tr w:rsidR="007615A8" w:rsidRPr="00894B65" w14:paraId="29AB9495" w14:textId="77777777" w:rsidTr="00CE3C04">
        <w:trPr>
          <w:trHeight w:val="366"/>
        </w:trPr>
        <w:tc>
          <w:tcPr>
            <w:tcW w:w="9807" w:type="dxa"/>
            <w:tcBorders>
              <w:top w:val="single" w:sz="4" w:space="0" w:color="auto"/>
              <w:left w:val="single" w:sz="4" w:space="0" w:color="auto"/>
              <w:bottom w:val="single" w:sz="4" w:space="0" w:color="auto"/>
              <w:right w:val="single" w:sz="4" w:space="0" w:color="auto"/>
            </w:tcBorders>
            <w:shd w:val="clear" w:color="auto" w:fill="BFBFBF"/>
            <w:vAlign w:val="center"/>
          </w:tcPr>
          <w:p w14:paraId="2F35452D" w14:textId="77777777" w:rsidR="007615A8" w:rsidRPr="00B14A8B" w:rsidRDefault="007615A8" w:rsidP="007615A8">
            <w:pPr>
              <w:pStyle w:val="BodyText1"/>
              <w:spacing w:before="0"/>
              <w:ind w:left="0"/>
              <w:rPr>
                <w:color w:val="auto"/>
                <w:sz w:val="12"/>
                <w:szCs w:val="12"/>
              </w:rPr>
            </w:pPr>
            <w:r w:rsidRPr="00894B65">
              <w:rPr>
                <w:b/>
                <w:szCs w:val="22"/>
              </w:rPr>
              <w:t>Involvement of External Providers</w:t>
            </w:r>
          </w:p>
        </w:tc>
      </w:tr>
      <w:tr w:rsidR="007615A8" w:rsidRPr="00894B65" w14:paraId="63FECD7A" w14:textId="77777777" w:rsidTr="007615A8">
        <w:trPr>
          <w:trHeight w:val="982"/>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366FEBAD" w14:textId="77777777" w:rsidR="007615A8" w:rsidRDefault="007615A8" w:rsidP="007615A8">
            <w:pPr>
              <w:rPr>
                <w:i/>
                <w:sz w:val="20"/>
                <w:szCs w:val="20"/>
              </w:rPr>
            </w:pPr>
          </w:p>
          <w:p w14:paraId="7EB113A0" w14:textId="77777777" w:rsidR="007615A8" w:rsidRPr="008B10E1" w:rsidRDefault="007615A8" w:rsidP="007615A8">
            <w:pPr>
              <w:rPr>
                <w:sz w:val="20"/>
                <w:szCs w:val="20"/>
              </w:rPr>
            </w:pPr>
            <w:r w:rsidRPr="008B10E1">
              <w:rPr>
                <w:i/>
                <w:sz w:val="20"/>
                <w:szCs w:val="20"/>
              </w:rPr>
              <w:t>Sculpture by the Sea</w:t>
            </w:r>
            <w:r w:rsidRPr="008B10E1">
              <w:rPr>
                <w:sz w:val="20"/>
                <w:szCs w:val="20"/>
              </w:rPr>
              <w:t xml:space="preserve"> Education Program staff can provide the following:</w:t>
            </w:r>
          </w:p>
          <w:p w14:paraId="6A4AE1C6" w14:textId="77777777" w:rsidR="007615A8" w:rsidRPr="00142671" w:rsidRDefault="007615A8" w:rsidP="007615A8">
            <w:pPr>
              <w:rPr>
                <w:sz w:val="8"/>
                <w:szCs w:val="8"/>
              </w:rPr>
            </w:pPr>
          </w:p>
          <w:p w14:paraId="55C4647C" w14:textId="0CCE7D3E" w:rsidR="007615A8" w:rsidRPr="008B10E1" w:rsidRDefault="007615A8" w:rsidP="007615A8">
            <w:pPr>
              <w:rPr>
                <w:b/>
                <w:sz w:val="20"/>
                <w:szCs w:val="20"/>
              </w:rPr>
            </w:pPr>
            <w:r w:rsidRPr="008B10E1">
              <w:rPr>
                <w:b/>
                <w:sz w:val="20"/>
                <w:szCs w:val="20"/>
              </w:rPr>
              <w:t xml:space="preserve">Current Accreditations and Qualifications and </w:t>
            </w:r>
            <w:r w:rsidR="00930ADD" w:rsidRPr="008B10E1">
              <w:rPr>
                <w:b/>
                <w:sz w:val="20"/>
                <w:szCs w:val="20"/>
              </w:rPr>
              <w:t>Competencies:</w:t>
            </w:r>
          </w:p>
          <w:p w14:paraId="6A4FD70A" w14:textId="77777777" w:rsidR="007615A8" w:rsidRPr="008B10E1" w:rsidRDefault="007615A8" w:rsidP="007615A8">
            <w:pPr>
              <w:rPr>
                <w:sz w:val="20"/>
                <w:szCs w:val="20"/>
              </w:rPr>
            </w:pPr>
            <w:r w:rsidRPr="008B10E1">
              <w:rPr>
                <w:sz w:val="20"/>
                <w:szCs w:val="20"/>
              </w:rPr>
              <w:t>Tertiary qualifications in Education (Visual Art, Drama, Arts), Special Education and Museum Studies with extensive experience in visual art workshop and exhibition tour delivery.</w:t>
            </w:r>
          </w:p>
          <w:p w14:paraId="13F98D5A" w14:textId="77777777" w:rsidR="007615A8" w:rsidRPr="00142671" w:rsidRDefault="007615A8" w:rsidP="007615A8">
            <w:pPr>
              <w:rPr>
                <w:sz w:val="8"/>
                <w:szCs w:val="8"/>
              </w:rPr>
            </w:pPr>
          </w:p>
          <w:p w14:paraId="67B06CB1" w14:textId="77777777" w:rsidR="007615A8" w:rsidRDefault="007615A8" w:rsidP="007615A8">
            <w:pPr>
              <w:rPr>
                <w:sz w:val="20"/>
                <w:szCs w:val="20"/>
              </w:rPr>
            </w:pPr>
            <w:r w:rsidRPr="008B10E1">
              <w:rPr>
                <w:sz w:val="20"/>
                <w:szCs w:val="20"/>
              </w:rPr>
              <w:t xml:space="preserve">Extensive experience in developing and coordinating programs in the fields of education, special education, visual arts and museum studies. </w:t>
            </w:r>
          </w:p>
          <w:p w14:paraId="7646A893" w14:textId="77777777" w:rsidR="007615A8" w:rsidRPr="00142671" w:rsidRDefault="007615A8" w:rsidP="007615A8">
            <w:pPr>
              <w:rPr>
                <w:sz w:val="8"/>
                <w:szCs w:val="8"/>
              </w:rPr>
            </w:pPr>
          </w:p>
          <w:p w14:paraId="0FBE0D49" w14:textId="77777777" w:rsidR="007615A8" w:rsidRPr="008B10E1" w:rsidRDefault="007615A8" w:rsidP="007615A8">
            <w:pPr>
              <w:rPr>
                <w:sz w:val="20"/>
                <w:szCs w:val="20"/>
              </w:rPr>
            </w:pPr>
            <w:r w:rsidRPr="008B10E1">
              <w:rPr>
                <w:sz w:val="20"/>
                <w:szCs w:val="20"/>
              </w:rPr>
              <w:t>Knowledge of the Safe Work Method Statement, which identifies activities, possible hazards, risks and safety control measures for workshop and art making activities.</w:t>
            </w:r>
          </w:p>
          <w:p w14:paraId="091062FE" w14:textId="77777777" w:rsidR="007615A8" w:rsidRPr="00142671" w:rsidRDefault="007615A8" w:rsidP="007615A8">
            <w:pPr>
              <w:rPr>
                <w:sz w:val="8"/>
                <w:szCs w:val="8"/>
              </w:rPr>
            </w:pPr>
          </w:p>
          <w:p w14:paraId="54B269F6" w14:textId="77777777" w:rsidR="007615A8" w:rsidRPr="008B10E1" w:rsidRDefault="007615A8" w:rsidP="007615A8">
            <w:pPr>
              <w:rPr>
                <w:sz w:val="20"/>
                <w:szCs w:val="20"/>
              </w:rPr>
            </w:pPr>
            <w:r w:rsidRPr="008B10E1">
              <w:rPr>
                <w:sz w:val="20"/>
                <w:szCs w:val="20"/>
              </w:rPr>
              <w:t xml:space="preserve">Understanding of the </w:t>
            </w:r>
            <w:r w:rsidRPr="008B10E1">
              <w:rPr>
                <w:i/>
                <w:sz w:val="20"/>
                <w:szCs w:val="20"/>
              </w:rPr>
              <w:t>Sculpture by the Sea</w:t>
            </w:r>
            <w:r w:rsidRPr="008B10E1">
              <w:rPr>
                <w:sz w:val="20"/>
                <w:szCs w:val="20"/>
              </w:rPr>
              <w:t xml:space="preserve"> Emergency Response Plan.</w:t>
            </w:r>
          </w:p>
          <w:p w14:paraId="5B97EB57" w14:textId="77777777" w:rsidR="007615A8" w:rsidRPr="00142671" w:rsidRDefault="007615A8" w:rsidP="007615A8">
            <w:pPr>
              <w:rPr>
                <w:sz w:val="8"/>
                <w:szCs w:val="8"/>
              </w:rPr>
            </w:pPr>
          </w:p>
          <w:p w14:paraId="6E2C54CD" w14:textId="77777777" w:rsidR="007615A8" w:rsidRPr="008B10E1" w:rsidRDefault="007615A8" w:rsidP="007615A8">
            <w:pPr>
              <w:rPr>
                <w:sz w:val="20"/>
                <w:szCs w:val="20"/>
              </w:rPr>
            </w:pPr>
            <w:r w:rsidRPr="008B10E1">
              <w:rPr>
                <w:sz w:val="20"/>
                <w:szCs w:val="20"/>
              </w:rPr>
              <w:t xml:space="preserve">Adherence to the </w:t>
            </w:r>
            <w:r w:rsidRPr="008B10E1">
              <w:rPr>
                <w:i/>
                <w:sz w:val="20"/>
                <w:szCs w:val="20"/>
              </w:rPr>
              <w:t>Sculpture by the Sea</w:t>
            </w:r>
            <w:r w:rsidRPr="008B10E1">
              <w:rPr>
                <w:sz w:val="20"/>
                <w:szCs w:val="20"/>
              </w:rPr>
              <w:t xml:space="preserve"> Child-safe Child-friendly Policy Code of Conduct.</w:t>
            </w:r>
          </w:p>
          <w:p w14:paraId="35BE2167" w14:textId="77777777" w:rsidR="007615A8" w:rsidRPr="00104B9C" w:rsidRDefault="007615A8" w:rsidP="007615A8">
            <w:pPr>
              <w:rPr>
                <w:b/>
                <w:sz w:val="16"/>
                <w:szCs w:val="16"/>
              </w:rPr>
            </w:pPr>
          </w:p>
          <w:p w14:paraId="5A1439AB" w14:textId="77777777" w:rsidR="007615A8" w:rsidRPr="008B10E1" w:rsidRDefault="007615A8" w:rsidP="007615A8">
            <w:pPr>
              <w:ind w:left="2160" w:hanging="2160"/>
              <w:rPr>
                <w:b/>
                <w:sz w:val="20"/>
                <w:szCs w:val="20"/>
              </w:rPr>
            </w:pPr>
            <w:r w:rsidRPr="008B10E1">
              <w:rPr>
                <w:b/>
                <w:sz w:val="20"/>
                <w:szCs w:val="20"/>
              </w:rPr>
              <w:t>Clearances:</w:t>
            </w:r>
          </w:p>
          <w:p w14:paraId="54F53960" w14:textId="77777777" w:rsidR="007615A8" w:rsidRPr="004D07C3" w:rsidRDefault="007615A8" w:rsidP="007615A8">
            <w:pPr>
              <w:numPr>
                <w:ilvl w:val="0"/>
                <w:numId w:val="39"/>
              </w:numPr>
              <w:ind w:left="426" w:hanging="426"/>
              <w:jc w:val="both"/>
              <w:rPr>
                <w:b/>
                <w:sz w:val="20"/>
                <w:szCs w:val="20"/>
              </w:rPr>
            </w:pPr>
            <w:r w:rsidRPr="008B10E1">
              <w:rPr>
                <w:sz w:val="20"/>
                <w:szCs w:val="20"/>
              </w:rPr>
              <w:t xml:space="preserve">WA: </w:t>
            </w:r>
            <w:r w:rsidRPr="008B10E1">
              <w:rPr>
                <w:i/>
                <w:sz w:val="20"/>
                <w:szCs w:val="20"/>
              </w:rPr>
              <w:t>Working with Children Check</w:t>
            </w:r>
            <w:r w:rsidRPr="008B10E1">
              <w:rPr>
                <w:sz w:val="20"/>
                <w:szCs w:val="20"/>
              </w:rPr>
              <w:t xml:space="preserve"> in accordance with the WA Department for Child Protection</w:t>
            </w:r>
          </w:p>
          <w:p w14:paraId="5EA6F310" w14:textId="77777777" w:rsidR="007615A8" w:rsidRPr="004D07C3" w:rsidRDefault="007615A8" w:rsidP="007615A8">
            <w:pPr>
              <w:numPr>
                <w:ilvl w:val="0"/>
                <w:numId w:val="39"/>
              </w:numPr>
              <w:tabs>
                <w:tab w:val="left" w:pos="426"/>
              </w:tabs>
              <w:ind w:left="426" w:hanging="426"/>
              <w:jc w:val="both"/>
              <w:rPr>
                <w:sz w:val="20"/>
                <w:szCs w:val="20"/>
              </w:rPr>
            </w:pPr>
            <w:r w:rsidRPr="008B10E1">
              <w:rPr>
                <w:sz w:val="20"/>
                <w:szCs w:val="20"/>
              </w:rPr>
              <w:t xml:space="preserve">New South Wales: NSW </w:t>
            </w:r>
            <w:r w:rsidRPr="008B10E1">
              <w:rPr>
                <w:i/>
                <w:sz w:val="20"/>
                <w:szCs w:val="20"/>
              </w:rPr>
              <w:t>Working with Children Check</w:t>
            </w:r>
            <w:r w:rsidRPr="008B10E1">
              <w:rPr>
                <w:sz w:val="20"/>
                <w:szCs w:val="20"/>
              </w:rPr>
              <w:t xml:space="preserve"> in accordance with NSW Commission  for Children and Young People</w:t>
            </w:r>
          </w:p>
          <w:p w14:paraId="45C788D3" w14:textId="77777777" w:rsidR="007615A8" w:rsidRPr="008B10E1" w:rsidRDefault="007615A8" w:rsidP="007615A8">
            <w:pPr>
              <w:numPr>
                <w:ilvl w:val="0"/>
                <w:numId w:val="39"/>
              </w:numPr>
              <w:ind w:left="426" w:hanging="426"/>
              <w:jc w:val="both"/>
              <w:rPr>
                <w:sz w:val="20"/>
                <w:szCs w:val="20"/>
              </w:rPr>
            </w:pPr>
            <w:r w:rsidRPr="008B10E1">
              <w:rPr>
                <w:sz w:val="20"/>
                <w:szCs w:val="20"/>
              </w:rPr>
              <w:t xml:space="preserve">International: </w:t>
            </w:r>
            <w:r w:rsidRPr="008B10E1">
              <w:rPr>
                <w:i/>
                <w:sz w:val="20"/>
                <w:szCs w:val="20"/>
              </w:rPr>
              <w:t>Sculpture by the Sea</w:t>
            </w:r>
            <w:r w:rsidRPr="008B10E1">
              <w:rPr>
                <w:sz w:val="20"/>
                <w:szCs w:val="20"/>
              </w:rPr>
              <w:t xml:space="preserve"> Child Safe Child-safe Child-friendly Policy requires an                                  equivalent WWCC check and/or reference </w:t>
            </w:r>
          </w:p>
          <w:p w14:paraId="12D8E298" w14:textId="77777777" w:rsidR="007615A8" w:rsidRPr="008B10E1" w:rsidRDefault="007615A8" w:rsidP="007615A8">
            <w:pPr>
              <w:rPr>
                <w:sz w:val="20"/>
                <w:szCs w:val="20"/>
              </w:rPr>
            </w:pPr>
          </w:p>
          <w:p w14:paraId="25798FD3" w14:textId="77777777" w:rsidR="007615A8" w:rsidRPr="008B10E1" w:rsidRDefault="007615A8" w:rsidP="007615A8">
            <w:pPr>
              <w:rPr>
                <w:b/>
                <w:sz w:val="20"/>
                <w:szCs w:val="20"/>
              </w:rPr>
            </w:pPr>
            <w:r w:rsidRPr="008B10E1">
              <w:rPr>
                <w:b/>
                <w:sz w:val="20"/>
                <w:szCs w:val="20"/>
              </w:rPr>
              <w:t xml:space="preserve">Public Liability Insurance: </w:t>
            </w:r>
            <w:r w:rsidRPr="008B10E1">
              <w:rPr>
                <w:i/>
                <w:sz w:val="20"/>
                <w:szCs w:val="20"/>
              </w:rPr>
              <w:t>Certificate of Currency is available upon request.</w:t>
            </w:r>
          </w:p>
          <w:p w14:paraId="438F6ABE" w14:textId="77777777" w:rsidR="007615A8" w:rsidRPr="008B10E1" w:rsidRDefault="007615A8" w:rsidP="007615A8">
            <w:pPr>
              <w:rPr>
                <w:sz w:val="20"/>
                <w:szCs w:val="20"/>
              </w:rPr>
            </w:pPr>
            <w:r w:rsidRPr="008B10E1">
              <w:rPr>
                <w:sz w:val="20"/>
                <w:szCs w:val="20"/>
              </w:rPr>
              <w:t xml:space="preserve">Insurer:     </w:t>
            </w:r>
            <w:r w:rsidR="003F7460">
              <w:rPr>
                <w:sz w:val="20"/>
                <w:szCs w:val="20"/>
              </w:rPr>
              <w:t>QBE Australia</w:t>
            </w:r>
          </w:p>
          <w:p w14:paraId="6FFED3BC" w14:textId="77777777" w:rsidR="007615A8" w:rsidRPr="008B10E1" w:rsidRDefault="007615A8" w:rsidP="007615A8">
            <w:pPr>
              <w:rPr>
                <w:sz w:val="20"/>
                <w:szCs w:val="20"/>
              </w:rPr>
            </w:pPr>
            <w:r w:rsidRPr="008B10E1">
              <w:rPr>
                <w:sz w:val="20"/>
                <w:szCs w:val="20"/>
              </w:rPr>
              <w:t>Amount:    $20 000 000</w:t>
            </w:r>
          </w:p>
          <w:p w14:paraId="1E0DD5E6" w14:textId="4DE70909" w:rsidR="007615A8" w:rsidRPr="00537CC1" w:rsidRDefault="007615A8" w:rsidP="00537CC1">
            <w:pPr>
              <w:pStyle w:val="Default"/>
            </w:pPr>
            <w:r w:rsidRPr="008B10E1">
              <w:rPr>
                <w:sz w:val="20"/>
                <w:szCs w:val="20"/>
              </w:rPr>
              <w:lastRenderedPageBreak/>
              <w:t xml:space="preserve">Validity:    </w:t>
            </w:r>
            <w:r w:rsidR="00537CC1">
              <w:rPr>
                <w:sz w:val="22"/>
                <w:szCs w:val="22"/>
              </w:rPr>
              <w:t>4.00pm on 1/06/202</w:t>
            </w:r>
            <w:r w:rsidR="00C374CC">
              <w:rPr>
                <w:sz w:val="22"/>
                <w:szCs w:val="22"/>
              </w:rPr>
              <w:t>1</w:t>
            </w:r>
            <w:r w:rsidR="00537CC1">
              <w:rPr>
                <w:sz w:val="22"/>
                <w:szCs w:val="22"/>
              </w:rPr>
              <w:t xml:space="preserve"> to: 4.00pm on 1/06/202</w:t>
            </w:r>
            <w:r w:rsidR="00C374CC">
              <w:rPr>
                <w:sz w:val="22"/>
                <w:szCs w:val="22"/>
              </w:rPr>
              <w:t>2</w:t>
            </w:r>
          </w:p>
          <w:p w14:paraId="392538BF" w14:textId="19ECF15C" w:rsidR="007615A8" w:rsidRPr="00B14A8B" w:rsidRDefault="007615A8" w:rsidP="00894B65">
            <w:pPr>
              <w:pStyle w:val="BodyText1"/>
              <w:spacing w:before="0"/>
              <w:ind w:left="0"/>
              <w:rPr>
                <w:color w:val="auto"/>
                <w:sz w:val="12"/>
                <w:szCs w:val="12"/>
              </w:rPr>
            </w:pPr>
          </w:p>
        </w:tc>
      </w:tr>
      <w:tr w:rsidR="001174CA" w:rsidRPr="00894B65" w14:paraId="2BE3F6E2"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411DB635" w14:textId="77777777" w:rsidR="001174CA" w:rsidRPr="008B10E1" w:rsidRDefault="001174CA" w:rsidP="00894B65">
            <w:pPr>
              <w:spacing w:before="60" w:after="60"/>
              <w:rPr>
                <w:b/>
                <w:sz w:val="20"/>
                <w:szCs w:val="20"/>
              </w:rPr>
            </w:pPr>
            <w:r w:rsidRPr="008B10E1">
              <w:rPr>
                <w:b/>
                <w:sz w:val="20"/>
                <w:szCs w:val="20"/>
              </w:rPr>
              <w:lastRenderedPageBreak/>
              <w:t>Supervision Strategies</w:t>
            </w:r>
          </w:p>
        </w:tc>
      </w:tr>
      <w:tr w:rsidR="001174CA" w:rsidRPr="00894B65" w14:paraId="5AC90F2F" w14:textId="77777777" w:rsidTr="00EA58B5">
        <w:trPr>
          <w:trHeight w:val="142"/>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6382F798" w14:textId="77777777" w:rsidR="00591080" w:rsidRPr="008B10E1" w:rsidRDefault="00591080" w:rsidP="00894B65">
            <w:pPr>
              <w:pStyle w:val="BodyText1"/>
              <w:spacing w:before="0"/>
              <w:ind w:left="0"/>
              <w:rPr>
                <w:color w:val="auto"/>
                <w:sz w:val="20"/>
                <w:szCs w:val="20"/>
              </w:rPr>
            </w:pPr>
          </w:p>
          <w:p w14:paraId="3261649A" w14:textId="77777777" w:rsidR="00EA29D3" w:rsidRPr="008B10E1" w:rsidRDefault="00D333D7" w:rsidP="00894B65">
            <w:pPr>
              <w:pStyle w:val="BodyText1"/>
              <w:spacing w:before="0"/>
              <w:ind w:left="0"/>
              <w:jc w:val="both"/>
              <w:rPr>
                <w:color w:val="auto"/>
                <w:sz w:val="20"/>
                <w:szCs w:val="20"/>
              </w:rPr>
            </w:pPr>
            <w:r w:rsidRPr="008B10E1">
              <w:rPr>
                <w:color w:val="auto"/>
                <w:sz w:val="20"/>
                <w:szCs w:val="20"/>
              </w:rPr>
              <w:t>It is the responsibility of the school supervisory team to develop appropriate strategies to address the risks associated with the proximity of activities and artworks within the environment as described, and open water in particular. In addition, it is the responsibility of the school to provide a supervisory team that meets the specific requirements in line with the information relate</w:t>
            </w:r>
            <w:r w:rsidR="00EA29D3" w:rsidRPr="008B10E1">
              <w:rPr>
                <w:color w:val="auto"/>
                <w:sz w:val="20"/>
                <w:szCs w:val="20"/>
              </w:rPr>
              <w:t>d to Supervisory Teams (above)</w:t>
            </w:r>
            <w:r w:rsidR="004D07C3">
              <w:rPr>
                <w:color w:val="auto"/>
                <w:sz w:val="20"/>
                <w:szCs w:val="20"/>
              </w:rPr>
              <w:t>.</w:t>
            </w:r>
          </w:p>
          <w:p w14:paraId="5D5D2E60" w14:textId="77777777" w:rsidR="003305D0" w:rsidRPr="008B10E1" w:rsidRDefault="003305D0" w:rsidP="00EA29D3">
            <w:pPr>
              <w:pStyle w:val="BodyText1"/>
              <w:spacing w:before="0"/>
              <w:ind w:left="0"/>
              <w:rPr>
                <w:color w:val="auto"/>
                <w:sz w:val="20"/>
                <w:szCs w:val="20"/>
              </w:rPr>
            </w:pPr>
          </w:p>
        </w:tc>
      </w:tr>
      <w:tr w:rsidR="001174CA" w:rsidRPr="00894B65" w14:paraId="52DA6802" w14:textId="77777777" w:rsidTr="00EA58B5">
        <w:trPr>
          <w:trHeight w:val="368"/>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6E587702" w14:textId="77777777" w:rsidR="001174CA" w:rsidRPr="008B10E1" w:rsidRDefault="001174CA" w:rsidP="008B10E1">
            <w:pPr>
              <w:spacing w:before="60" w:after="60"/>
              <w:rPr>
                <w:sz w:val="20"/>
                <w:szCs w:val="20"/>
              </w:rPr>
            </w:pPr>
            <w:r w:rsidRPr="008B10E1">
              <w:rPr>
                <w:b/>
                <w:sz w:val="20"/>
                <w:szCs w:val="20"/>
              </w:rPr>
              <w:t>Identification of Excursion Participants</w:t>
            </w:r>
            <w:r w:rsidR="008B10E1">
              <w:rPr>
                <w:b/>
                <w:sz w:val="20"/>
                <w:szCs w:val="20"/>
              </w:rPr>
              <w:t xml:space="preserve"> </w:t>
            </w:r>
          </w:p>
        </w:tc>
      </w:tr>
      <w:tr w:rsidR="001174CA" w:rsidRPr="00894B65" w14:paraId="10202FAC" w14:textId="77777777" w:rsidTr="008B10E1">
        <w:trPr>
          <w:trHeight w:val="964"/>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1FD4FE4E" w14:textId="77777777" w:rsidR="00EB0E05" w:rsidRPr="008B10E1" w:rsidRDefault="00EB0E05" w:rsidP="00894B65">
            <w:pPr>
              <w:autoSpaceDE w:val="0"/>
              <w:autoSpaceDN w:val="0"/>
              <w:adjustRightInd w:val="0"/>
              <w:rPr>
                <w:bCs/>
                <w:color w:val="000000"/>
                <w:sz w:val="20"/>
                <w:szCs w:val="20"/>
              </w:rPr>
            </w:pPr>
          </w:p>
          <w:p w14:paraId="492CA730" w14:textId="77777777" w:rsidR="00EB0E05" w:rsidRPr="008B10E1" w:rsidRDefault="008B10E1" w:rsidP="00894B65">
            <w:pPr>
              <w:autoSpaceDE w:val="0"/>
              <w:autoSpaceDN w:val="0"/>
              <w:adjustRightInd w:val="0"/>
              <w:rPr>
                <w:bCs/>
                <w:color w:val="000000"/>
                <w:sz w:val="20"/>
                <w:szCs w:val="20"/>
              </w:rPr>
            </w:pPr>
            <w:r>
              <w:rPr>
                <w:bCs/>
                <w:color w:val="000000"/>
                <w:sz w:val="20"/>
                <w:szCs w:val="20"/>
              </w:rPr>
              <w:t>Identification of excursion participants</w:t>
            </w:r>
            <w:r w:rsidR="00EB0E05" w:rsidRPr="008B10E1">
              <w:rPr>
                <w:bCs/>
                <w:color w:val="000000"/>
                <w:sz w:val="20"/>
                <w:szCs w:val="20"/>
              </w:rPr>
              <w:t xml:space="preserve"> is the responsibility of individual schools.</w:t>
            </w:r>
            <w:r w:rsidR="00B05A92" w:rsidRPr="008B10E1">
              <w:rPr>
                <w:bCs/>
                <w:color w:val="000000"/>
                <w:sz w:val="20"/>
                <w:szCs w:val="20"/>
              </w:rPr>
              <w:t xml:space="preserve"> </w:t>
            </w:r>
          </w:p>
          <w:p w14:paraId="5116C6C3" w14:textId="77777777" w:rsidR="004D07C3" w:rsidRDefault="00EB0E05" w:rsidP="00894B65">
            <w:pPr>
              <w:autoSpaceDE w:val="0"/>
              <w:autoSpaceDN w:val="0"/>
              <w:adjustRightInd w:val="0"/>
              <w:rPr>
                <w:bCs/>
                <w:color w:val="000000"/>
                <w:sz w:val="20"/>
                <w:szCs w:val="20"/>
              </w:rPr>
            </w:pPr>
            <w:r w:rsidRPr="008B10E1">
              <w:rPr>
                <w:bCs/>
                <w:i/>
                <w:color w:val="000000"/>
                <w:sz w:val="20"/>
                <w:szCs w:val="20"/>
              </w:rPr>
              <w:t>Sculpture by the Sea</w:t>
            </w:r>
            <w:r w:rsidRPr="008B10E1">
              <w:rPr>
                <w:bCs/>
                <w:color w:val="000000"/>
                <w:sz w:val="20"/>
                <w:szCs w:val="20"/>
              </w:rPr>
              <w:t xml:space="preserve"> staff will be identifiable through a uniform of </w:t>
            </w:r>
            <w:r w:rsidR="008B10E1">
              <w:rPr>
                <w:bCs/>
                <w:color w:val="000000"/>
                <w:sz w:val="20"/>
                <w:szCs w:val="20"/>
              </w:rPr>
              <w:t xml:space="preserve">dark </w:t>
            </w:r>
            <w:r w:rsidRPr="008B10E1">
              <w:rPr>
                <w:bCs/>
                <w:color w:val="000000"/>
                <w:sz w:val="20"/>
                <w:szCs w:val="20"/>
              </w:rPr>
              <w:t>blue</w:t>
            </w:r>
            <w:r w:rsidR="008B10E1">
              <w:rPr>
                <w:bCs/>
                <w:color w:val="000000"/>
                <w:sz w:val="20"/>
                <w:szCs w:val="20"/>
              </w:rPr>
              <w:t xml:space="preserve"> branded</w:t>
            </w:r>
            <w:r w:rsidRPr="008B10E1">
              <w:rPr>
                <w:bCs/>
                <w:color w:val="000000"/>
                <w:sz w:val="20"/>
                <w:szCs w:val="20"/>
              </w:rPr>
              <w:t xml:space="preserve"> </w:t>
            </w:r>
            <w:r w:rsidRPr="008B10E1">
              <w:rPr>
                <w:bCs/>
                <w:i/>
                <w:color w:val="000000"/>
                <w:sz w:val="20"/>
                <w:szCs w:val="20"/>
              </w:rPr>
              <w:t>Sculpture by the Sea</w:t>
            </w:r>
            <w:r w:rsidR="00B05A92" w:rsidRPr="008B10E1">
              <w:rPr>
                <w:bCs/>
                <w:color w:val="000000"/>
                <w:sz w:val="20"/>
                <w:szCs w:val="20"/>
              </w:rPr>
              <w:t xml:space="preserve"> </w:t>
            </w:r>
            <w:r w:rsidR="008B10E1">
              <w:rPr>
                <w:bCs/>
                <w:color w:val="000000"/>
                <w:sz w:val="20"/>
                <w:szCs w:val="20"/>
              </w:rPr>
              <w:t xml:space="preserve">‘Crew’ </w:t>
            </w:r>
            <w:r w:rsidR="00B05A92" w:rsidRPr="008B10E1">
              <w:rPr>
                <w:bCs/>
                <w:color w:val="000000"/>
                <w:sz w:val="20"/>
                <w:szCs w:val="20"/>
              </w:rPr>
              <w:t>t-</w:t>
            </w:r>
            <w:r w:rsidRPr="008B10E1">
              <w:rPr>
                <w:bCs/>
                <w:color w:val="000000"/>
                <w:sz w:val="20"/>
                <w:szCs w:val="20"/>
              </w:rPr>
              <w:t>shirts.</w:t>
            </w:r>
            <w:r w:rsidR="00857F0B" w:rsidRPr="008B10E1">
              <w:rPr>
                <w:bCs/>
                <w:color w:val="000000"/>
                <w:sz w:val="20"/>
                <w:szCs w:val="20"/>
              </w:rPr>
              <w:t xml:space="preserve"> </w:t>
            </w:r>
            <w:r w:rsidR="008B10E1">
              <w:rPr>
                <w:bCs/>
                <w:color w:val="000000"/>
                <w:sz w:val="20"/>
                <w:szCs w:val="20"/>
              </w:rPr>
              <w:t xml:space="preserve"> </w:t>
            </w:r>
          </w:p>
          <w:p w14:paraId="71D3F703" w14:textId="77777777" w:rsidR="003305D0" w:rsidRPr="008B10E1" w:rsidRDefault="008B10E1" w:rsidP="00894B65">
            <w:pPr>
              <w:autoSpaceDE w:val="0"/>
              <w:autoSpaceDN w:val="0"/>
              <w:adjustRightInd w:val="0"/>
              <w:rPr>
                <w:bCs/>
                <w:color w:val="000000"/>
                <w:sz w:val="20"/>
                <w:szCs w:val="20"/>
              </w:rPr>
            </w:pPr>
            <w:r w:rsidRPr="008B10E1">
              <w:rPr>
                <w:bCs/>
                <w:i/>
                <w:color w:val="000000"/>
                <w:sz w:val="20"/>
                <w:szCs w:val="20"/>
              </w:rPr>
              <w:t>Sculpture by the Sea</w:t>
            </w:r>
            <w:r w:rsidRPr="008B10E1">
              <w:rPr>
                <w:bCs/>
                <w:color w:val="000000"/>
                <w:sz w:val="20"/>
                <w:szCs w:val="20"/>
              </w:rPr>
              <w:t xml:space="preserve"> </w:t>
            </w:r>
            <w:r>
              <w:rPr>
                <w:bCs/>
                <w:color w:val="000000"/>
                <w:sz w:val="20"/>
                <w:szCs w:val="20"/>
              </w:rPr>
              <w:t>v</w:t>
            </w:r>
            <w:r w:rsidR="004D07C3">
              <w:rPr>
                <w:bCs/>
                <w:color w:val="000000"/>
                <w:sz w:val="20"/>
                <w:szCs w:val="20"/>
              </w:rPr>
              <w:t xml:space="preserve">olunteers </w:t>
            </w:r>
            <w:r>
              <w:rPr>
                <w:bCs/>
                <w:color w:val="000000"/>
                <w:sz w:val="20"/>
                <w:szCs w:val="20"/>
              </w:rPr>
              <w:t xml:space="preserve">wear bright blue branded </w:t>
            </w:r>
            <w:r w:rsidRPr="008B10E1">
              <w:rPr>
                <w:bCs/>
                <w:i/>
                <w:color w:val="000000"/>
                <w:sz w:val="20"/>
                <w:szCs w:val="20"/>
              </w:rPr>
              <w:t>Sculpture by the Sea</w:t>
            </w:r>
            <w:r w:rsidRPr="008B10E1">
              <w:rPr>
                <w:bCs/>
                <w:color w:val="000000"/>
                <w:sz w:val="20"/>
                <w:szCs w:val="20"/>
              </w:rPr>
              <w:t xml:space="preserve"> </w:t>
            </w:r>
            <w:r>
              <w:rPr>
                <w:bCs/>
                <w:color w:val="000000"/>
                <w:sz w:val="20"/>
                <w:szCs w:val="20"/>
              </w:rPr>
              <w:t xml:space="preserve">‘Volunteer’ </w:t>
            </w:r>
            <w:r w:rsidRPr="008B10E1">
              <w:rPr>
                <w:bCs/>
                <w:color w:val="000000"/>
                <w:sz w:val="20"/>
                <w:szCs w:val="20"/>
              </w:rPr>
              <w:t>t-shirts</w:t>
            </w:r>
            <w:r>
              <w:rPr>
                <w:bCs/>
                <w:color w:val="000000"/>
                <w:sz w:val="20"/>
                <w:szCs w:val="20"/>
              </w:rPr>
              <w:t>.</w:t>
            </w:r>
          </w:p>
          <w:p w14:paraId="6BB81590" w14:textId="77777777" w:rsidR="00B05A92" w:rsidRPr="008B10E1" w:rsidRDefault="00B05A92" w:rsidP="00894B65">
            <w:pPr>
              <w:autoSpaceDE w:val="0"/>
              <w:autoSpaceDN w:val="0"/>
              <w:adjustRightInd w:val="0"/>
              <w:rPr>
                <w:bCs/>
                <w:color w:val="000000"/>
                <w:sz w:val="20"/>
                <w:szCs w:val="20"/>
              </w:rPr>
            </w:pPr>
          </w:p>
        </w:tc>
      </w:tr>
      <w:tr w:rsidR="008B10E1" w:rsidRPr="00894B65" w14:paraId="2EABA1EA" w14:textId="77777777" w:rsidTr="00EA58B5">
        <w:trPr>
          <w:trHeight w:val="368"/>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3DD1A4CA" w14:textId="77777777" w:rsidR="008B10E1" w:rsidRPr="008B10E1" w:rsidRDefault="008B10E1" w:rsidP="008B10E1">
            <w:pPr>
              <w:spacing w:before="60" w:after="60"/>
              <w:rPr>
                <w:b/>
                <w:sz w:val="20"/>
                <w:szCs w:val="20"/>
              </w:rPr>
            </w:pPr>
            <w:r>
              <w:rPr>
                <w:b/>
                <w:sz w:val="20"/>
                <w:szCs w:val="20"/>
              </w:rPr>
              <w:t xml:space="preserve">Photography of student groups </w:t>
            </w:r>
          </w:p>
        </w:tc>
      </w:tr>
      <w:tr w:rsidR="008B10E1" w:rsidRPr="00894B65" w14:paraId="301B38FF" w14:textId="77777777" w:rsidTr="008B10E1">
        <w:trPr>
          <w:trHeight w:val="368"/>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096F6142" w14:textId="77777777" w:rsidR="008B10E1" w:rsidRDefault="008B10E1" w:rsidP="008B10E1">
            <w:pPr>
              <w:autoSpaceDE w:val="0"/>
              <w:autoSpaceDN w:val="0"/>
              <w:adjustRightInd w:val="0"/>
              <w:rPr>
                <w:bCs/>
                <w:color w:val="000000"/>
                <w:sz w:val="20"/>
                <w:szCs w:val="20"/>
              </w:rPr>
            </w:pPr>
          </w:p>
          <w:p w14:paraId="10F2CCE3" w14:textId="77777777" w:rsidR="008B10E1" w:rsidRDefault="008B10E1" w:rsidP="00EB0879">
            <w:pPr>
              <w:autoSpaceDE w:val="0"/>
              <w:autoSpaceDN w:val="0"/>
              <w:adjustRightInd w:val="0"/>
              <w:rPr>
                <w:bCs/>
                <w:color w:val="000000"/>
                <w:sz w:val="20"/>
                <w:szCs w:val="20"/>
              </w:rPr>
            </w:pPr>
            <w:r w:rsidRPr="008B10E1">
              <w:rPr>
                <w:bCs/>
                <w:color w:val="000000"/>
                <w:sz w:val="20"/>
                <w:szCs w:val="20"/>
              </w:rPr>
              <w:t xml:space="preserve">Some Education Programs will be photographed by a professional photographer on behalf of </w:t>
            </w:r>
            <w:r w:rsidRPr="008B10E1">
              <w:rPr>
                <w:bCs/>
                <w:i/>
                <w:color w:val="000000"/>
                <w:sz w:val="20"/>
                <w:szCs w:val="20"/>
              </w:rPr>
              <w:t>Sculpture by the Sea</w:t>
            </w:r>
            <w:r w:rsidRPr="008B10E1">
              <w:rPr>
                <w:bCs/>
                <w:color w:val="000000"/>
                <w:sz w:val="20"/>
                <w:szCs w:val="20"/>
              </w:rPr>
              <w:t xml:space="preserve"> and/or our major Sponsor A</w:t>
            </w:r>
            <w:r>
              <w:rPr>
                <w:bCs/>
                <w:color w:val="000000"/>
                <w:sz w:val="20"/>
                <w:szCs w:val="20"/>
              </w:rPr>
              <w:t>lcoa</w:t>
            </w:r>
            <w:r w:rsidRPr="008B10E1">
              <w:rPr>
                <w:bCs/>
                <w:color w:val="000000"/>
                <w:sz w:val="20"/>
                <w:szCs w:val="20"/>
              </w:rPr>
              <w:t xml:space="preserve"> of Australia. Should any of the student participants not wish to be photographed, or do not have parental permission to be photographed, then this must be communicated to </w:t>
            </w:r>
            <w:r w:rsidRPr="008B10E1">
              <w:rPr>
                <w:bCs/>
                <w:i/>
                <w:color w:val="000000"/>
                <w:sz w:val="20"/>
                <w:szCs w:val="20"/>
              </w:rPr>
              <w:t>Sculpture by the Sea</w:t>
            </w:r>
            <w:r w:rsidRPr="008B10E1">
              <w:rPr>
                <w:bCs/>
                <w:color w:val="000000"/>
                <w:sz w:val="20"/>
                <w:szCs w:val="20"/>
              </w:rPr>
              <w:t xml:space="preserve"> Education staff immediately upon arrival.</w:t>
            </w:r>
          </w:p>
          <w:p w14:paraId="4DAAE4E0" w14:textId="77777777" w:rsidR="00EB0879" w:rsidRPr="00EB0879" w:rsidRDefault="00EB0879" w:rsidP="00EB0879">
            <w:pPr>
              <w:autoSpaceDE w:val="0"/>
              <w:autoSpaceDN w:val="0"/>
              <w:adjustRightInd w:val="0"/>
              <w:rPr>
                <w:bCs/>
                <w:color w:val="000000"/>
                <w:sz w:val="20"/>
                <w:szCs w:val="20"/>
              </w:rPr>
            </w:pPr>
          </w:p>
        </w:tc>
      </w:tr>
      <w:tr w:rsidR="001174CA" w:rsidRPr="00894B65" w14:paraId="35197522" w14:textId="77777777" w:rsidTr="00EA58B5">
        <w:trPr>
          <w:trHeight w:val="368"/>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1F665D63" w14:textId="77777777" w:rsidR="001174CA" w:rsidRPr="008B10E1" w:rsidRDefault="001174CA" w:rsidP="00894B65">
            <w:pPr>
              <w:spacing w:before="60" w:after="60"/>
              <w:rPr>
                <w:b/>
                <w:sz w:val="20"/>
                <w:szCs w:val="20"/>
              </w:rPr>
            </w:pPr>
            <w:r w:rsidRPr="008B10E1">
              <w:rPr>
                <w:b/>
                <w:sz w:val="20"/>
                <w:szCs w:val="20"/>
              </w:rPr>
              <w:t>Communication Strategies</w:t>
            </w:r>
          </w:p>
        </w:tc>
      </w:tr>
      <w:tr w:rsidR="001174CA" w:rsidRPr="00894B65" w14:paraId="4919454D" w14:textId="77777777" w:rsidTr="00B14A8B">
        <w:trPr>
          <w:trHeight w:val="2183"/>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2CAF6ED9" w14:textId="77777777" w:rsidR="001174CA" w:rsidRPr="008B10E1" w:rsidRDefault="001174CA" w:rsidP="00EB0E05">
            <w:pPr>
              <w:rPr>
                <w:sz w:val="20"/>
                <w:szCs w:val="20"/>
              </w:rPr>
            </w:pPr>
          </w:p>
          <w:p w14:paraId="613C37F9" w14:textId="77777777" w:rsidR="00EB0E05" w:rsidRPr="008B10E1" w:rsidRDefault="007251D4" w:rsidP="00894B65">
            <w:pPr>
              <w:pStyle w:val="TOC1"/>
              <w:tabs>
                <w:tab w:val="clear" w:pos="567"/>
              </w:tabs>
              <w:spacing w:before="0"/>
              <w:ind w:left="0" w:firstLine="0"/>
              <w:rPr>
                <w:rStyle w:val="Strong"/>
                <w:b w:val="0"/>
                <w:caps w:val="0"/>
                <w:color w:val="auto"/>
                <w:sz w:val="20"/>
                <w:szCs w:val="20"/>
                <w:lang w:val="en-US"/>
              </w:rPr>
            </w:pPr>
            <w:r w:rsidRPr="008B10E1">
              <w:rPr>
                <w:rStyle w:val="Strong"/>
                <w:b w:val="0"/>
                <w:caps w:val="0"/>
                <w:color w:val="auto"/>
                <w:sz w:val="20"/>
                <w:szCs w:val="20"/>
                <w:lang w:val="en-US"/>
              </w:rPr>
              <w:t>School supervisory teams</w:t>
            </w:r>
            <w:r w:rsidR="00EB0E05" w:rsidRPr="008B10E1">
              <w:rPr>
                <w:rStyle w:val="Strong"/>
                <w:b w:val="0"/>
                <w:caps w:val="0"/>
                <w:color w:val="auto"/>
                <w:sz w:val="20"/>
                <w:szCs w:val="20"/>
                <w:lang w:val="en-US"/>
              </w:rPr>
              <w:t xml:space="preserve"> </w:t>
            </w:r>
            <w:r w:rsidRPr="008B10E1">
              <w:rPr>
                <w:rStyle w:val="Strong"/>
                <w:b w:val="0"/>
                <w:caps w:val="0"/>
                <w:color w:val="auto"/>
                <w:sz w:val="20"/>
                <w:szCs w:val="20"/>
                <w:lang w:val="en-US"/>
              </w:rPr>
              <w:t>are</w:t>
            </w:r>
            <w:r w:rsidR="00EB0E05" w:rsidRPr="008B10E1">
              <w:rPr>
                <w:rStyle w:val="Strong"/>
                <w:b w:val="0"/>
                <w:caps w:val="0"/>
                <w:color w:val="auto"/>
                <w:sz w:val="20"/>
                <w:szCs w:val="20"/>
                <w:lang w:val="en-US"/>
              </w:rPr>
              <w:t xml:space="preserve"> required </w:t>
            </w:r>
            <w:r w:rsidRPr="008B10E1">
              <w:rPr>
                <w:rStyle w:val="Strong"/>
                <w:b w:val="0"/>
                <w:caps w:val="0"/>
                <w:color w:val="auto"/>
                <w:sz w:val="20"/>
                <w:szCs w:val="20"/>
                <w:lang w:val="en-US"/>
              </w:rPr>
              <w:t xml:space="preserve">to </w:t>
            </w:r>
            <w:r w:rsidR="00EB0E05" w:rsidRPr="008B10E1">
              <w:rPr>
                <w:rStyle w:val="Strong"/>
                <w:b w:val="0"/>
                <w:caps w:val="0"/>
                <w:color w:val="auto"/>
                <w:sz w:val="20"/>
                <w:szCs w:val="20"/>
                <w:lang w:val="en-US"/>
              </w:rPr>
              <w:t xml:space="preserve">provide a mobile phone number </w:t>
            </w:r>
            <w:r w:rsidR="00B05A92" w:rsidRPr="008B10E1">
              <w:rPr>
                <w:rStyle w:val="Strong"/>
                <w:b w:val="0"/>
                <w:caps w:val="0"/>
                <w:color w:val="auto"/>
                <w:sz w:val="20"/>
                <w:szCs w:val="20"/>
                <w:lang w:val="en-US"/>
              </w:rPr>
              <w:t>at the time of booking on which they can be contacted</w:t>
            </w:r>
            <w:r w:rsidR="00EB0E05" w:rsidRPr="008B10E1">
              <w:rPr>
                <w:rStyle w:val="Strong"/>
                <w:b w:val="0"/>
                <w:caps w:val="0"/>
                <w:color w:val="auto"/>
                <w:sz w:val="20"/>
                <w:szCs w:val="20"/>
                <w:lang w:val="en-US"/>
              </w:rPr>
              <w:t xml:space="preserve"> during their s</w:t>
            </w:r>
            <w:r w:rsidR="00B05A92" w:rsidRPr="008B10E1">
              <w:rPr>
                <w:rStyle w:val="Strong"/>
                <w:b w:val="0"/>
                <w:caps w:val="0"/>
                <w:color w:val="auto"/>
                <w:sz w:val="20"/>
                <w:szCs w:val="20"/>
                <w:lang w:val="en-US"/>
              </w:rPr>
              <w:t>ite visit</w:t>
            </w:r>
            <w:r w:rsidR="00EB0E05" w:rsidRPr="008B10E1">
              <w:rPr>
                <w:rStyle w:val="Strong"/>
                <w:b w:val="0"/>
                <w:caps w:val="0"/>
                <w:color w:val="auto"/>
                <w:sz w:val="20"/>
                <w:szCs w:val="20"/>
                <w:lang w:val="en-US"/>
              </w:rPr>
              <w:t xml:space="preserve">, and are asked to ensure that this number is fully accessible </w:t>
            </w:r>
            <w:r w:rsidR="00B05A92" w:rsidRPr="008B10E1">
              <w:rPr>
                <w:rStyle w:val="Strong"/>
                <w:b w:val="0"/>
                <w:caps w:val="0"/>
                <w:color w:val="auto"/>
                <w:sz w:val="20"/>
                <w:szCs w:val="20"/>
                <w:lang w:val="en-US"/>
              </w:rPr>
              <w:t>on the day of excursion</w:t>
            </w:r>
            <w:r w:rsidR="00EB0E05" w:rsidRPr="008B10E1">
              <w:rPr>
                <w:rStyle w:val="Strong"/>
                <w:b w:val="0"/>
                <w:caps w:val="0"/>
                <w:color w:val="auto"/>
                <w:sz w:val="20"/>
                <w:szCs w:val="20"/>
                <w:lang w:val="en-US"/>
              </w:rPr>
              <w:t>.</w:t>
            </w:r>
          </w:p>
          <w:p w14:paraId="5E3C2DB0" w14:textId="77777777" w:rsidR="00EB0E05" w:rsidRPr="008B10E1" w:rsidRDefault="00EB0E05" w:rsidP="00894B65">
            <w:pPr>
              <w:pStyle w:val="BodyText1"/>
              <w:spacing w:before="0"/>
              <w:ind w:left="0"/>
              <w:rPr>
                <w:sz w:val="20"/>
                <w:szCs w:val="20"/>
                <w:lang w:val="en-US"/>
              </w:rPr>
            </w:pPr>
          </w:p>
          <w:p w14:paraId="45B197CC" w14:textId="77777777" w:rsidR="00EB0E05" w:rsidRPr="008B10E1" w:rsidRDefault="00EB0E05" w:rsidP="004D07C3">
            <w:pPr>
              <w:pStyle w:val="BodyText1"/>
              <w:spacing w:before="0"/>
              <w:ind w:left="0"/>
              <w:rPr>
                <w:sz w:val="20"/>
                <w:szCs w:val="20"/>
                <w:lang w:val="en-US"/>
              </w:rPr>
            </w:pPr>
            <w:r w:rsidRPr="008B10E1">
              <w:rPr>
                <w:sz w:val="20"/>
                <w:szCs w:val="20"/>
                <w:lang w:val="en-US"/>
              </w:rPr>
              <w:t xml:space="preserve">A fully charged and functional mobile phone will be carried by </w:t>
            </w:r>
            <w:r w:rsidRPr="008B10E1">
              <w:rPr>
                <w:i/>
                <w:sz w:val="20"/>
                <w:szCs w:val="20"/>
                <w:lang w:val="en-US"/>
              </w:rPr>
              <w:t>Sculpture by the Sea</w:t>
            </w:r>
            <w:r w:rsidR="00842271" w:rsidRPr="008B10E1">
              <w:rPr>
                <w:sz w:val="20"/>
                <w:szCs w:val="20"/>
                <w:lang w:val="en-US"/>
              </w:rPr>
              <w:t xml:space="preserve"> Education s</w:t>
            </w:r>
            <w:r w:rsidRPr="008B10E1">
              <w:rPr>
                <w:sz w:val="20"/>
                <w:szCs w:val="20"/>
                <w:lang w:val="en-US"/>
              </w:rPr>
              <w:t>taff at all times, and will additionally hold contact numbers for schools, site office and site crew.</w:t>
            </w:r>
            <w:r w:rsidR="007251D4" w:rsidRPr="008B10E1">
              <w:rPr>
                <w:sz w:val="20"/>
                <w:szCs w:val="20"/>
                <w:lang w:val="en-US"/>
              </w:rPr>
              <w:t xml:space="preserve">  </w:t>
            </w:r>
            <w:r w:rsidR="004D07C3" w:rsidRPr="008B10E1">
              <w:rPr>
                <w:i/>
                <w:sz w:val="20"/>
                <w:szCs w:val="20"/>
                <w:lang w:val="en-US"/>
              </w:rPr>
              <w:t xml:space="preserve">Sculpture by the Sea </w:t>
            </w:r>
            <w:r w:rsidR="004D07C3" w:rsidRPr="008B10E1">
              <w:rPr>
                <w:sz w:val="20"/>
                <w:szCs w:val="20"/>
                <w:lang w:val="en-US"/>
              </w:rPr>
              <w:t>Site Crew ha</w:t>
            </w:r>
            <w:r w:rsidR="004D07C3">
              <w:rPr>
                <w:sz w:val="20"/>
                <w:szCs w:val="20"/>
                <w:lang w:val="en-US"/>
              </w:rPr>
              <w:t>ve</w:t>
            </w:r>
            <w:r w:rsidRPr="008B10E1">
              <w:rPr>
                <w:sz w:val="20"/>
                <w:szCs w:val="20"/>
                <w:lang w:val="en-US"/>
              </w:rPr>
              <w:t xml:space="preserve"> access to </w:t>
            </w:r>
            <w:r w:rsidR="008B10E1">
              <w:rPr>
                <w:sz w:val="20"/>
                <w:szCs w:val="20"/>
                <w:lang w:val="en-US"/>
              </w:rPr>
              <w:t>two way radios</w:t>
            </w:r>
            <w:r w:rsidRPr="008B10E1">
              <w:rPr>
                <w:sz w:val="20"/>
                <w:szCs w:val="20"/>
                <w:lang w:val="en-US"/>
              </w:rPr>
              <w:t xml:space="preserve"> at all times during the </w:t>
            </w:r>
            <w:r w:rsidR="00842271" w:rsidRPr="008B10E1">
              <w:rPr>
                <w:sz w:val="20"/>
                <w:szCs w:val="20"/>
                <w:lang w:val="en-US"/>
              </w:rPr>
              <w:t>exhibition</w:t>
            </w:r>
            <w:r w:rsidRPr="008B10E1">
              <w:rPr>
                <w:sz w:val="20"/>
                <w:szCs w:val="20"/>
                <w:lang w:val="en-US"/>
              </w:rPr>
              <w:t>.</w:t>
            </w:r>
          </w:p>
        </w:tc>
      </w:tr>
      <w:tr w:rsidR="001174CA" w:rsidRPr="00894B65" w14:paraId="184E8F13" w14:textId="77777777" w:rsidTr="00EA58B5">
        <w:trPr>
          <w:trHeight w:val="368"/>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69846CCB" w14:textId="77777777" w:rsidR="001174CA" w:rsidRPr="008B10E1" w:rsidRDefault="008B10E1" w:rsidP="00894B65">
            <w:pPr>
              <w:spacing w:before="60" w:after="60"/>
              <w:rPr>
                <w:b/>
                <w:sz w:val="20"/>
                <w:szCs w:val="20"/>
              </w:rPr>
            </w:pPr>
            <w:r>
              <w:rPr>
                <w:b/>
                <w:sz w:val="20"/>
                <w:szCs w:val="20"/>
              </w:rPr>
              <w:t xml:space="preserve">First Aid and </w:t>
            </w:r>
            <w:r w:rsidR="001174CA" w:rsidRPr="008B10E1">
              <w:rPr>
                <w:b/>
                <w:sz w:val="20"/>
                <w:szCs w:val="20"/>
              </w:rPr>
              <w:t>Emergency Response Plan</w:t>
            </w:r>
          </w:p>
        </w:tc>
      </w:tr>
      <w:tr w:rsidR="001174CA" w:rsidRPr="00894B65" w14:paraId="03A89418" w14:textId="77777777" w:rsidTr="00EA58B5">
        <w:trPr>
          <w:trHeight w:val="2221"/>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18D391E3" w14:textId="77777777" w:rsidR="00591080" w:rsidRPr="008B10E1" w:rsidRDefault="00591080" w:rsidP="00894B65">
            <w:pPr>
              <w:keepLines/>
              <w:rPr>
                <w:sz w:val="20"/>
                <w:szCs w:val="20"/>
              </w:rPr>
            </w:pPr>
          </w:p>
          <w:p w14:paraId="07907DF8" w14:textId="77777777" w:rsidR="00EB0E05" w:rsidRPr="008B10E1" w:rsidRDefault="00EB0E05" w:rsidP="00EB0E05">
            <w:pPr>
              <w:rPr>
                <w:bCs/>
                <w:color w:val="000000"/>
                <w:sz w:val="20"/>
                <w:szCs w:val="20"/>
              </w:rPr>
            </w:pPr>
            <w:r w:rsidRPr="008B10E1">
              <w:rPr>
                <w:bCs/>
                <w:color w:val="000000"/>
                <w:sz w:val="20"/>
                <w:szCs w:val="20"/>
              </w:rPr>
              <w:t xml:space="preserve">In the case of an emergency, please follow the directions of </w:t>
            </w:r>
            <w:r w:rsidRPr="008B10E1">
              <w:rPr>
                <w:bCs/>
                <w:i/>
                <w:color w:val="000000"/>
                <w:sz w:val="20"/>
                <w:szCs w:val="20"/>
              </w:rPr>
              <w:t xml:space="preserve">Sculpture by the Sea </w:t>
            </w:r>
            <w:r w:rsidRPr="008B10E1">
              <w:rPr>
                <w:bCs/>
                <w:color w:val="000000"/>
                <w:sz w:val="20"/>
                <w:szCs w:val="20"/>
              </w:rPr>
              <w:t xml:space="preserve">Education </w:t>
            </w:r>
            <w:r w:rsidR="00F717B0" w:rsidRPr="008B10E1">
              <w:rPr>
                <w:bCs/>
                <w:color w:val="000000"/>
                <w:sz w:val="20"/>
                <w:szCs w:val="20"/>
              </w:rPr>
              <w:t xml:space="preserve">staff </w:t>
            </w:r>
            <w:r w:rsidRPr="008B10E1">
              <w:rPr>
                <w:bCs/>
                <w:color w:val="000000"/>
                <w:sz w:val="20"/>
                <w:szCs w:val="20"/>
              </w:rPr>
              <w:t xml:space="preserve">and Site </w:t>
            </w:r>
            <w:r w:rsidR="00F717B0" w:rsidRPr="008B10E1">
              <w:rPr>
                <w:bCs/>
                <w:color w:val="000000"/>
                <w:sz w:val="20"/>
                <w:szCs w:val="20"/>
              </w:rPr>
              <w:t>crew</w:t>
            </w:r>
            <w:r w:rsidRPr="008B10E1">
              <w:rPr>
                <w:bCs/>
                <w:color w:val="000000"/>
                <w:sz w:val="20"/>
                <w:szCs w:val="20"/>
              </w:rPr>
              <w:t xml:space="preserve"> who are responsible for implementing the emergency response plan, including evacu</w:t>
            </w:r>
            <w:r w:rsidR="00857F0B" w:rsidRPr="008B10E1">
              <w:rPr>
                <w:bCs/>
                <w:color w:val="000000"/>
                <w:sz w:val="20"/>
                <w:szCs w:val="20"/>
              </w:rPr>
              <w:t xml:space="preserve">ation procedures. </w:t>
            </w:r>
          </w:p>
          <w:p w14:paraId="4D3D5807" w14:textId="77777777" w:rsidR="00857F0B" w:rsidRPr="008B10E1" w:rsidRDefault="00857F0B" w:rsidP="00894B65">
            <w:pPr>
              <w:keepLines/>
              <w:rPr>
                <w:sz w:val="20"/>
                <w:szCs w:val="20"/>
              </w:rPr>
            </w:pPr>
          </w:p>
          <w:p w14:paraId="4566E294" w14:textId="77777777" w:rsidR="001174CA" w:rsidRDefault="00EB0E05" w:rsidP="00894B65">
            <w:pPr>
              <w:keepLines/>
              <w:rPr>
                <w:sz w:val="20"/>
                <w:szCs w:val="20"/>
              </w:rPr>
            </w:pPr>
            <w:r w:rsidRPr="008B10E1">
              <w:rPr>
                <w:bCs/>
                <w:i/>
                <w:color w:val="000000"/>
                <w:sz w:val="20"/>
                <w:szCs w:val="20"/>
              </w:rPr>
              <w:t xml:space="preserve">Sculpture by the Sea </w:t>
            </w:r>
            <w:r w:rsidRPr="008B10E1">
              <w:rPr>
                <w:bCs/>
                <w:color w:val="000000"/>
                <w:sz w:val="20"/>
                <w:szCs w:val="20"/>
              </w:rPr>
              <w:t xml:space="preserve">Education </w:t>
            </w:r>
            <w:r w:rsidR="00F717B0" w:rsidRPr="008B10E1">
              <w:rPr>
                <w:bCs/>
                <w:color w:val="000000"/>
                <w:sz w:val="20"/>
                <w:szCs w:val="20"/>
              </w:rPr>
              <w:t xml:space="preserve">staff </w:t>
            </w:r>
            <w:r w:rsidRPr="008B10E1">
              <w:rPr>
                <w:bCs/>
                <w:color w:val="000000"/>
                <w:sz w:val="20"/>
                <w:szCs w:val="20"/>
              </w:rPr>
              <w:t xml:space="preserve">and Site </w:t>
            </w:r>
            <w:r w:rsidR="00F717B0" w:rsidRPr="008B10E1">
              <w:rPr>
                <w:sz w:val="20"/>
                <w:szCs w:val="20"/>
              </w:rPr>
              <w:t>crew</w:t>
            </w:r>
            <w:r w:rsidR="00591080" w:rsidRPr="008B10E1">
              <w:rPr>
                <w:sz w:val="20"/>
                <w:szCs w:val="20"/>
              </w:rPr>
              <w:t xml:space="preserve"> </w:t>
            </w:r>
            <w:r w:rsidRPr="008B10E1">
              <w:rPr>
                <w:sz w:val="20"/>
                <w:szCs w:val="20"/>
              </w:rPr>
              <w:t xml:space="preserve">can be </w:t>
            </w:r>
            <w:r w:rsidR="00591080" w:rsidRPr="008B10E1">
              <w:rPr>
                <w:sz w:val="20"/>
                <w:szCs w:val="20"/>
              </w:rPr>
              <w:t xml:space="preserve">identified by </w:t>
            </w:r>
            <w:r w:rsidR="005B4F62" w:rsidRPr="008B10E1">
              <w:rPr>
                <w:sz w:val="20"/>
                <w:szCs w:val="20"/>
              </w:rPr>
              <w:t xml:space="preserve">a </w:t>
            </w:r>
            <w:r w:rsidR="008B10E1">
              <w:rPr>
                <w:sz w:val="20"/>
                <w:szCs w:val="20"/>
              </w:rPr>
              <w:t xml:space="preserve">dark </w:t>
            </w:r>
            <w:r w:rsidR="00591080" w:rsidRPr="008B10E1">
              <w:rPr>
                <w:sz w:val="20"/>
                <w:szCs w:val="20"/>
              </w:rPr>
              <w:t>blue t-shirt with logo.</w:t>
            </w:r>
            <w:r w:rsidR="00857F0B" w:rsidRPr="008B10E1">
              <w:rPr>
                <w:sz w:val="20"/>
                <w:szCs w:val="20"/>
              </w:rPr>
              <w:t xml:space="preserve"> </w:t>
            </w:r>
            <w:r w:rsidR="008145B8" w:rsidRPr="008B10E1">
              <w:rPr>
                <w:bCs/>
                <w:color w:val="000000"/>
                <w:sz w:val="20"/>
                <w:szCs w:val="20"/>
              </w:rPr>
              <w:t>All</w:t>
            </w:r>
            <w:r w:rsidR="00857F0B" w:rsidRPr="008B10E1">
              <w:rPr>
                <w:bCs/>
                <w:color w:val="000000"/>
                <w:sz w:val="20"/>
                <w:szCs w:val="20"/>
              </w:rPr>
              <w:t xml:space="preserve"> </w:t>
            </w:r>
            <w:r w:rsidR="00857F0B" w:rsidRPr="008B10E1">
              <w:rPr>
                <w:sz w:val="20"/>
                <w:szCs w:val="20"/>
              </w:rPr>
              <w:t xml:space="preserve">staff </w:t>
            </w:r>
            <w:r w:rsidR="00EB0879" w:rsidRPr="008B10E1">
              <w:rPr>
                <w:sz w:val="20"/>
                <w:szCs w:val="20"/>
              </w:rPr>
              <w:t>ha</w:t>
            </w:r>
            <w:r w:rsidR="00EB0879">
              <w:rPr>
                <w:sz w:val="20"/>
                <w:szCs w:val="20"/>
              </w:rPr>
              <w:t>ve</w:t>
            </w:r>
            <w:r w:rsidR="00857F0B" w:rsidRPr="008B10E1">
              <w:rPr>
                <w:sz w:val="20"/>
                <w:szCs w:val="20"/>
              </w:rPr>
              <w:t xml:space="preserve"> access to a First Aid Kit and </w:t>
            </w:r>
            <w:r w:rsidR="008145B8" w:rsidRPr="008B10E1">
              <w:rPr>
                <w:sz w:val="20"/>
                <w:szCs w:val="20"/>
              </w:rPr>
              <w:t xml:space="preserve">selected </w:t>
            </w:r>
            <w:r w:rsidR="00EB0879">
              <w:rPr>
                <w:sz w:val="20"/>
                <w:szCs w:val="20"/>
              </w:rPr>
              <w:t>staff</w:t>
            </w:r>
            <w:r w:rsidR="00EB0879" w:rsidRPr="008B10E1">
              <w:rPr>
                <w:sz w:val="20"/>
                <w:szCs w:val="20"/>
              </w:rPr>
              <w:t xml:space="preserve"> have</w:t>
            </w:r>
            <w:r w:rsidR="00857F0B" w:rsidRPr="008B10E1">
              <w:rPr>
                <w:sz w:val="20"/>
                <w:szCs w:val="20"/>
              </w:rPr>
              <w:t xml:space="preserve"> completed First Aid training. </w:t>
            </w:r>
            <w:r w:rsidR="00E40505" w:rsidRPr="008B10E1">
              <w:rPr>
                <w:sz w:val="20"/>
                <w:szCs w:val="20"/>
              </w:rPr>
              <w:t>Crew with First Aid training will be on site at all times during exhibition hours (7am-8pm).</w:t>
            </w:r>
          </w:p>
          <w:p w14:paraId="170F2009" w14:textId="77777777" w:rsidR="004D07C3" w:rsidRDefault="004D07C3" w:rsidP="00894B65">
            <w:pPr>
              <w:keepLines/>
              <w:rPr>
                <w:sz w:val="20"/>
                <w:szCs w:val="20"/>
              </w:rPr>
            </w:pPr>
          </w:p>
          <w:p w14:paraId="3A4CABB2" w14:textId="77777777" w:rsidR="004D07C3" w:rsidRDefault="004D07C3" w:rsidP="00894B65">
            <w:pPr>
              <w:keepLines/>
              <w:rPr>
                <w:sz w:val="20"/>
                <w:szCs w:val="20"/>
              </w:rPr>
            </w:pPr>
            <w:r>
              <w:rPr>
                <w:sz w:val="20"/>
                <w:szCs w:val="20"/>
              </w:rPr>
              <w:t xml:space="preserve">St. Johns Ambulance staff will be stationed on site each day during exhibition (9.30am-7.00pm weekdays and 10.00am-7.00pm weekends). </w:t>
            </w:r>
          </w:p>
          <w:p w14:paraId="2A63AEDF" w14:textId="77777777" w:rsidR="005D5452" w:rsidRPr="008B10E1" w:rsidRDefault="005D5452" w:rsidP="00894B65">
            <w:pPr>
              <w:keepLines/>
              <w:rPr>
                <w:sz w:val="20"/>
                <w:szCs w:val="20"/>
              </w:rPr>
            </w:pPr>
          </w:p>
          <w:p w14:paraId="4D38675E" w14:textId="77777777" w:rsidR="00857F0B" w:rsidRDefault="005D5452" w:rsidP="006379F6">
            <w:pPr>
              <w:keepLines/>
              <w:rPr>
                <w:sz w:val="20"/>
                <w:szCs w:val="20"/>
              </w:rPr>
            </w:pPr>
            <w:r w:rsidRPr="008B10E1">
              <w:rPr>
                <w:sz w:val="20"/>
                <w:szCs w:val="20"/>
              </w:rPr>
              <w:t xml:space="preserve">All incidents requiring first aid are reported in an incident report </w:t>
            </w:r>
            <w:r w:rsidR="009E144B" w:rsidRPr="008B10E1">
              <w:rPr>
                <w:sz w:val="20"/>
                <w:szCs w:val="20"/>
              </w:rPr>
              <w:t>f</w:t>
            </w:r>
            <w:r w:rsidR="00EB0879">
              <w:rPr>
                <w:sz w:val="20"/>
                <w:szCs w:val="20"/>
              </w:rPr>
              <w:t>or</w:t>
            </w:r>
            <w:r w:rsidR="009E144B" w:rsidRPr="008B10E1">
              <w:rPr>
                <w:sz w:val="20"/>
                <w:szCs w:val="20"/>
              </w:rPr>
              <w:t>m</w:t>
            </w:r>
            <w:r w:rsidR="00EB0879">
              <w:rPr>
                <w:sz w:val="20"/>
                <w:szCs w:val="20"/>
              </w:rPr>
              <w:t xml:space="preserve"> requiring </w:t>
            </w:r>
            <w:r w:rsidR="00A952A7">
              <w:rPr>
                <w:sz w:val="20"/>
                <w:szCs w:val="20"/>
              </w:rPr>
              <w:t xml:space="preserve">contact </w:t>
            </w:r>
            <w:r w:rsidR="00EB0879">
              <w:rPr>
                <w:sz w:val="20"/>
                <w:szCs w:val="20"/>
              </w:rPr>
              <w:t>details</w:t>
            </w:r>
            <w:r w:rsidR="00A952A7">
              <w:rPr>
                <w:sz w:val="20"/>
                <w:szCs w:val="20"/>
              </w:rPr>
              <w:t xml:space="preserve"> </w:t>
            </w:r>
            <w:r w:rsidR="00EB0879">
              <w:rPr>
                <w:sz w:val="20"/>
                <w:szCs w:val="20"/>
              </w:rPr>
              <w:t>and si</w:t>
            </w:r>
            <w:r w:rsidR="00A952A7">
              <w:rPr>
                <w:sz w:val="20"/>
                <w:szCs w:val="20"/>
              </w:rPr>
              <w:t>gnature of the supervising adults involved</w:t>
            </w:r>
            <w:r w:rsidR="00821B4B">
              <w:rPr>
                <w:sz w:val="20"/>
                <w:szCs w:val="20"/>
              </w:rPr>
              <w:t xml:space="preserve">. All incident reports are processed and filed </w:t>
            </w:r>
            <w:r w:rsidRPr="008B10E1">
              <w:rPr>
                <w:sz w:val="20"/>
                <w:szCs w:val="20"/>
              </w:rPr>
              <w:t xml:space="preserve">by the Site </w:t>
            </w:r>
            <w:r w:rsidR="009E144B" w:rsidRPr="008B10E1">
              <w:rPr>
                <w:sz w:val="20"/>
                <w:szCs w:val="20"/>
              </w:rPr>
              <w:t>Manager at the end of each day.</w:t>
            </w:r>
            <w:r w:rsidRPr="008B10E1">
              <w:rPr>
                <w:sz w:val="20"/>
                <w:szCs w:val="20"/>
              </w:rPr>
              <w:t xml:space="preserve"> </w:t>
            </w:r>
          </w:p>
          <w:p w14:paraId="07E2707F" w14:textId="77777777" w:rsidR="007615A8" w:rsidRDefault="007615A8" w:rsidP="006379F6">
            <w:pPr>
              <w:keepLines/>
              <w:rPr>
                <w:sz w:val="20"/>
                <w:szCs w:val="20"/>
              </w:rPr>
            </w:pPr>
          </w:p>
          <w:p w14:paraId="15026878" w14:textId="77777777" w:rsidR="007615A8" w:rsidRPr="00C6295E" w:rsidRDefault="007615A8" w:rsidP="007615A8">
            <w:pPr>
              <w:ind w:left="34" w:hanging="34"/>
              <w:rPr>
                <w:rFonts w:ascii="ArialMT" w:hAnsi="ArialMT" w:cs="ArialMT"/>
                <w:color w:val="FF0000"/>
                <w:sz w:val="20"/>
                <w:szCs w:val="20"/>
              </w:rPr>
            </w:pPr>
            <w:r w:rsidRPr="00E93D99">
              <w:rPr>
                <w:rFonts w:ascii="ArialMT" w:hAnsi="ArialMT" w:cs="ArialMT"/>
                <w:color w:val="FF0000"/>
                <w:sz w:val="20"/>
                <w:szCs w:val="20"/>
              </w:rPr>
              <w:t xml:space="preserve">In the case of a student or participant having a known allergy, then an individual allergy management plan is required to be brought to </w:t>
            </w:r>
            <w:r w:rsidRPr="00C6295E">
              <w:rPr>
                <w:rFonts w:ascii="ArialMT" w:hAnsi="ArialMT" w:cs="ArialMT"/>
                <w:color w:val="FF0000"/>
                <w:sz w:val="20"/>
                <w:szCs w:val="20"/>
              </w:rPr>
              <w:t xml:space="preserve">Sculpture by the Sea on the </w:t>
            </w:r>
            <w:r>
              <w:rPr>
                <w:rFonts w:ascii="ArialMT" w:hAnsi="ArialMT" w:cs="ArialMT"/>
                <w:color w:val="FF0000"/>
                <w:sz w:val="20"/>
                <w:szCs w:val="20"/>
              </w:rPr>
              <w:t>excursion date.</w:t>
            </w:r>
          </w:p>
          <w:p w14:paraId="186E7D24" w14:textId="77777777" w:rsidR="007615A8" w:rsidRPr="00E93D99" w:rsidRDefault="007615A8" w:rsidP="007615A8">
            <w:pPr>
              <w:ind w:left="34" w:hanging="34"/>
              <w:rPr>
                <w:rFonts w:ascii="ArialMT" w:hAnsi="ArialMT" w:cs="ArialMT"/>
                <w:color w:val="FF0000"/>
                <w:sz w:val="20"/>
                <w:szCs w:val="20"/>
              </w:rPr>
            </w:pPr>
          </w:p>
          <w:p w14:paraId="61C394BC" w14:textId="77777777" w:rsidR="007615A8" w:rsidRPr="00E93D99" w:rsidRDefault="007615A8" w:rsidP="007615A8">
            <w:pPr>
              <w:ind w:left="34" w:hanging="34"/>
              <w:rPr>
                <w:rFonts w:ascii="ArialMT" w:hAnsi="ArialMT" w:cs="ArialMT"/>
                <w:color w:val="FF0000"/>
                <w:sz w:val="20"/>
                <w:szCs w:val="20"/>
              </w:rPr>
            </w:pPr>
            <w:r w:rsidRPr="00E93D99">
              <w:rPr>
                <w:rFonts w:ascii="ArialMT" w:hAnsi="ArialMT" w:cs="ArialMT"/>
                <w:color w:val="FF0000"/>
                <w:sz w:val="20"/>
                <w:szCs w:val="20"/>
              </w:rPr>
              <w:t>On the excursion date a parent or teacher from the visiting school/group must carry the plan and medications or treatments during activities</w:t>
            </w:r>
            <w:r>
              <w:rPr>
                <w:rFonts w:ascii="ArialMT" w:hAnsi="ArialMT" w:cs="ArialMT"/>
                <w:color w:val="FF0000"/>
                <w:sz w:val="20"/>
                <w:szCs w:val="20"/>
              </w:rPr>
              <w:t>,</w:t>
            </w:r>
            <w:r w:rsidRPr="00E93D99">
              <w:rPr>
                <w:rFonts w:ascii="Trebuchet MS" w:hAnsi="Trebuchet MS" w:cs="Times New Roman"/>
                <w:color w:val="FF0000"/>
                <w:lang w:eastAsia="en-AU"/>
              </w:rPr>
              <w:t xml:space="preserve"> </w:t>
            </w:r>
            <w:r w:rsidRPr="00E93D99">
              <w:rPr>
                <w:rFonts w:ascii="ArialMT" w:hAnsi="ArialMT" w:cs="ArialMT"/>
                <w:color w:val="FF0000"/>
                <w:sz w:val="20"/>
                <w:szCs w:val="20"/>
              </w:rPr>
              <w:t>and be trained to use such medications. (i.e. adrenalin, EpiPen</w:t>
            </w:r>
            <w:r w:rsidRPr="00E93D99">
              <w:rPr>
                <w:color w:val="FF0000"/>
                <w:sz w:val="20"/>
                <w:szCs w:val="20"/>
              </w:rPr>
              <w:t>™</w:t>
            </w:r>
            <w:r w:rsidRPr="00E93D99">
              <w:rPr>
                <w:rFonts w:ascii="ArialMT" w:hAnsi="ArialMT" w:cs="ArialMT"/>
                <w:color w:val="FF0000"/>
                <w:sz w:val="20"/>
                <w:szCs w:val="20"/>
              </w:rPr>
              <w:t xml:space="preserve"> dispensers).</w:t>
            </w:r>
          </w:p>
          <w:p w14:paraId="272DD527" w14:textId="77777777" w:rsidR="006379F6" w:rsidRDefault="006379F6" w:rsidP="006379F6">
            <w:pPr>
              <w:keepLines/>
              <w:rPr>
                <w:sz w:val="20"/>
                <w:szCs w:val="20"/>
              </w:rPr>
            </w:pPr>
          </w:p>
          <w:p w14:paraId="2456FF61" w14:textId="77777777" w:rsidR="00252FCC" w:rsidRDefault="00252FCC" w:rsidP="006379F6">
            <w:pPr>
              <w:keepLines/>
              <w:rPr>
                <w:sz w:val="20"/>
                <w:szCs w:val="20"/>
              </w:rPr>
            </w:pPr>
          </w:p>
          <w:p w14:paraId="388FE748" w14:textId="77777777" w:rsidR="00252FCC" w:rsidRPr="008B10E1" w:rsidRDefault="00252FCC" w:rsidP="006379F6">
            <w:pPr>
              <w:keepLines/>
              <w:rPr>
                <w:sz w:val="20"/>
                <w:szCs w:val="20"/>
              </w:rPr>
            </w:pPr>
          </w:p>
        </w:tc>
      </w:tr>
      <w:tr w:rsidR="001174CA" w:rsidRPr="00894B65" w14:paraId="1CB436A8" w14:textId="77777777" w:rsidTr="00EA58B5">
        <w:trPr>
          <w:trHeight w:val="353"/>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75461583" w14:textId="77777777" w:rsidR="001174CA" w:rsidRPr="008B10E1" w:rsidRDefault="001174CA" w:rsidP="00894B65">
            <w:pPr>
              <w:spacing w:before="60" w:after="60"/>
              <w:rPr>
                <w:b/>
                <w:sz w:val="20"/>
                <w:szCs w:val="20"/>
              </w:rPr>
            </w:pPr>
            <w:r w:rsidRPr="008B10E1">
              <w:rPr>
                <w:b/>
                <w:sz w:val="20"/>
                <w:szCs w:val="20"/>
              </w:rPr>
              <w:t>Briefing Students and Supervisors</w:t>
            </w:r>
          </w:p>
        </w:tc>
      </w:tr>
      <w:tr w:rsidR="001174CA" w:rsidRPr="00894B65" w14:paraId="4A24C398" w14:textId="77777777" w:rsidTr="006379F6">
        <w:trPr>
          <w:trHeight w:val="3579"/>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48A18C72" w14:textId="77777777" w:rsidR="00857F0B" w:rsidRPr="008B10E1" w:rsidRDefault="00857F0B" w:rsidP="00894B65">
            <w:pPr>
              <w:pStyle w:val="TOC1"/>
              <w:tabs>
                <w:tab w:val="clear" w:pos="567"/>
              </w:tabs>
              <w:spacing w:before="0"/>
              <w:ind w:left="0" w:firstLine="0"/>
              <w:rPr>
                <w:rStyle w:val="Strong"/>
                <w:b w:val="0"/>
                <w:caps w:val="0"/>
                <w:color w:val="auto"/>
                <w:sz w:val="20"/>
                <w:szCs w:val="20"/>
              </w:rPr>
            </w:pPr>
          </w:p>
          <w:p w14:paraId="7895BAD7" w14:textId="77777777" w:rsidR="00A13D60" w:rsidRPr="008B10E1" w:rsidRDefault="00A13D60" w:rsidP="00894B65">
            <w:pPr>
              <w:pStyle w:val="TOC1"/>
              <w:tabs>
                <w:tab w:val="clear" w:pos="567"/>
              </w:tabs>
              <w:spacing w:before="0"/>
              <w:ind w:left="0" w:firstLine="0"/>
              <w:rPr>
                <w:rStyle w:val="Strong"/>
                <w:b w:val="0"/>
                <w:caps w:val="0"/>
                <w:color w:val="auto"/>
                <w:sz w:val="20"/>
                <w:szCs w:val="20"/>
              </w:rPr>
            </w:pPr>
            <w:r w:rsidRPr="008B10E1">
              <w:rPr>
                <w:rStyle w:val="Strong"/>
                <w:b w:val="0"/>
                <w:caps w:val="0"/>
                <w:color w:val="auto"/>
                <w:sz w:val="20"/>
                <w:szCs w:val="20"/>
              </w:rPr>
              <w:t xml:space="preserve">Information covering much of the content of the Excursion Management Plan is included in the confirmation details sent to each school Education Program Booking </w:t>
            </w:r>
          </w:p>
          <w:p w14:paraId="232DCA9C" w14:textId="77777777" w:rsidR="00A13D60" w:rsidRPr="008B10E1" w:rsidRDefault="00A13D60" w:rsidP="00894B65">
            <w:pPr>
              <w:pStyle w:val="TOC1"/>
              <w:tabs>
                <w:tab w:val="clear" w:pos="567"/>
              </w:tabs>
              <w:spacing w:before="0"/>
              <w:ind w:left="0" w:firstLine="0"/>
              <w:rPr>
                <w:rStyle w:val="Strong"/>
                <w:b w:val="0"/>
                <w:i/>
                <w:caps w:val="0"/>
                <w:color w:val="auto"/>
                <w:sz w:val="20"/>
                <w:szCs w:val="20"/>
              </w:rPr>
            </w:pPr>
          </w:p>
          <w:p w14:paraId="2EC289EE" w14:textId="77777777" w:rsidR="00092C37" w:rsidRPr="008B10E1" w:rsidRDefault="007251D4" w:rsidP="00894B65">
            <w:pPr>
              <w:pStyle w:val="TOC1"/>
              <w:tabs>
                <w:tab w:val="clear" w:pos="567"/>
              </w:tabs>
              <w:spacing w:before="0"/>
              <w:ind w:left="0" w:firstLine="0"/>
              <w:rPr>
                <w:rStyle w:val="Strong"/>
                <w:b w:val="0"/>
                <w:caps w:val="0"/>
                <w:color w:val="auto"/>
                <w:sz w:val="20"/>
                <w:szCs w:val="20"/>
              </w:rPr>
            </w:pPr>
            <w:r w:rsidRPr="008B10E1">
              <w:rPr>
                <w:rStyle w:val="Strong"/>
                <w:b w:val="0"/>
                <w:i/>
                <w:caps w:val="0"/>
                <w:color w:val="auto"/>
                <w:sz w:val="20"/>
                <w:szCs w:val="20"/>
              </w:rPr>
              <w:t xml:space="preserve">Sculpture by the Sea </w:t>
            </w:r>
            <w:r w:rsidRPr="008B10E1">
              <w:rPr>
                <w:rStyle w:val="Strong"/>
                <w:b w:val="0"/>
                <w:caps w:val="0"/>
                <w:color w:val="auto"/>
                <w:sz w:val="20"/>
                <w:szCs w:val="20"/>
              </w:rPr>
              <w:t>Education staff will</w:t>
            </w:r>
            <w:r w:rsidR="008A5401" w:rsidRPr="008B10E1">
              <w:rPr>
                <w:rStyle w:val="Strong"/>
                <w:b w:val="0"/>
                <w:caps w:val="0"/>
                <w:color w:val="auto"/>
                <w:sz w:val="20"/>
                <w:szCs w:val="20"/>
              </w:rPr>
              <w:t xml:space="preserve"> </w:t>
            </w:r>
            <w:r w:rsidR="00A13D60" w:rsidRPr="008B10E1">
              <w:rPr>
                <w:rStyle w:val="Strong"/>
                <w:b w:val="0"/>
                <w:caps w:val="0"/>
                <w:color w:val="auto"/>
                <w:sz w:val="20"/>
                <w:szCs w:val="20"/>
              </w:rPr>
              <w:t xml:space="preserve">brief students in their welcome and introduction at each </w:t>
            </w:r>
            <w:r w:rsidR="008A5401" w:rsidRPr="008B10E1">
              <w:rPr>
                <w:rStyle w:val="Strong"/>
                <w:b w:val="0"/>
                <w:caps w:val="0"/>
                <w:color w:val="auto"/>
                <w:sz w:val="20"/>
                <w:szCs w:val="20"/>
              </w:rPr>
              <w:t>Workshop</w:t>
            </w:r>
            <w:r w:rsidR="00A13D60" w:rsidRPr="008B10E1">
              <w:rPr>
                <w:rStyle w:val="Strong"/>
                <w:b w:val="0"/>
                <w:caps w:val="0"/>
                <w:color w:val="auto"/>
                <w:sz w:val="20"/>
                <w:szCs w:val="20"/>
              </w:rPr>
              <w:t xml:space="preserve"> </w:t>
            </w:r>
            <w:r w:rsidR="008A5401" w:rsidRPr="008B10E1">
              <w:rPr>
                <w:rStyle w:val="Strong"/>
                <w:b w:val="0"/>
                <w:caps w:val="0"/>
                <w:color w:val="auto"/>
                <w:sz w:val="20"/>
                <w:szCs w:val="20"/>
              </w:rPr>
              <w:t>/</w:t>
            </w:r>
            <w:r w:rsidR="00A13D60" w:rsidRPr="008B10E1">
              <w:rPr>
                <w:rStyle w:val="Strong"/>
                <w:b w:val="0"/>
                <w:caps w:val="0"/>
                <w:color w:val="auto"/>
                <w:sz w:val="20"/>
                <w:szCs w:val="20"/>
              </w:rPr>
              <w:t xml:space="preserve"> Focus </w:t>
            </w:r>
            <w:r w:rsidR="008A5401" w:rsidRPr="008B10E1">
              <w:rPr>
                <w:rStyle w:val="Strong"/>
                <w:b w:val="0"/>
                <w:caps w:val="0"/>
                <w:color w:val="auto"/>
                <w:sz w:val="20"/>
                <w:szCs w:val="20"/>
              </w:rPr>
              <w:t>Tour/</w:t>
            </w:r>
            <w:r w:rsidR="00A13D60" w:rsidRPr="008B10E1">
              <w:rPr>
                <w:rStyle w:val="Strong"/>
                <w:b w:val="0"/>
                <w:caps w:val="0"/>
                <w:color w:val="auto"/>
                <w:sz w:val="20"/>
                <w:szCs w:val="20"/>
              </w:rPr>
              <w:t xml:space="preserve"> </w:t>
            </w:r>
            <w:r w:rsidR="008A5401" w:rsidRPr="008B10E1">
              <w:rPr>
                <w:rStyle w:val="Strong"/>
                <w:b w:val="0"/>
                <w:caps w:val="0"/>
                <w:color w:val="auto"/>
                <w:sz w:val="20"/>
                <w:szCs w:val="20"/>
              </w:rPr>
              <w:t xml:space="preserve">Artist </w:t>
            </w:r>
            <w:r w:rsidR="00A13D60" w:rsidRPr="008B10E1">
              <w:rPr>
                <w:rStyle w:val="Strong"/>
                <w:b w:val="0"/>
                <w:caps w:val="0"/>
                <w:color w:val="auto"/>
                <w:sz w:val="20"/>
                <w:szCs w:val="20"/>
              </w:rPr>
              <w:t>Spotlight Talk.</w:t>
            </w:r>
          </w:p>
          <w:p w14:paraId="78323F55" w14:textId="77777777" w:rsidR="00092C37" w:rsidRPr="008B10E1" w:rsidRDefault="00092C37" w:rsidP="00894B65">
            <w:pPr>
              <w:pStyle w:val="TOC1"/>
              <w:tabs>
                <w:tab w:val="clear" w:pos="567"/>
              </w:tabs>
              <w:spacing w:before="0"/>
              <w:ind w:left="0" w:firstLine="0"/>
              <w:rPr>
                <w:rStyle w:val="Strong"/>
                <w:b w:val="0"/>
                <w:caps w:val="0"/>
                <w:color w:val="auto"/>
                <w:sz w:val="20"/>
                <w:szCs w:val="20"/>
              </w:rPr>
            </w:pPr>
          </w:p>
          <w:p w14:paraId="3AB491D8" w14:textId="77777777" w:rsidR="007251D4" w:rsidRPr="008B10E1" w:rsidRDefault="007251D4" w:rsidP="008B10E1">
            <w:pPr>
              <w:pStyle w:val="TOC1"/>
              <w:tabs>
                <w:tab w:val="clear" w:pos="567"/>
              </w:tabs>
              <w:spacing w:before="0"/>
              <w:ind w:left="0" w:firstLine="0"/>
              <w:rPr>
                <w:rStyle w:val="Strong"/>
                <w:b w:val="0"/>
                <w:caps w:val="0"/>
                <w:color w:val="auto"/>
                <w:sz w:val="20"/>
                <w:szCs w:val="20"/>
              </w:rPr>
            </w:pPr>
            <w:r w:rsidRPr="008B10E1">
              <w:rPr>
                <w:rStyle w:val="Strong"/>
                <w:b w:val="0"/>
                <w:caps w:val="0"/>
                <w:color w:val="auto"/>
                <w:sz w:val="20"/>
                <w:szCs w:val="20"/>
              </w:rPr>
              <w:t>These briefings will cover such information as:</w:t>
            </w:r>
          </w:p>
          <w:p w14:paraId="3C4BEFF3" w14:textId="77777777" w:rsidR="007251D4" w:rsidRPr="008B10E1" w:rsidRDefault="007251D4" w:rsidP="00894B65">
            <w:pPr>
              <w:pStyle w:val="TOC1"/>
              <w:numPr>
                <w:ilvl w:val="0"/>
                <w:numId w:val="38"/>
              </w:numPr>
              <w:tabs>
                <w:tab w:val="clear" w:pos="567"/>
              </w:tabs>
              <w:spacing w:before="0"/>
              <w:rPr>
                <w:rStyle w:val="Strong"/>
                <w:b w:val="0"/>
                <w:caps w:val="0"/>
                <w:color w:val="auto"/>
                <w:sz w:val="20"/>
                <w:szCs w:val="20"/>
              </w:rPr>
            </w:pPr>
            <w:r w:rsidRPr="008B10E1">
              <w:rPr>
                <w:rStyle w:val="Strong"/>
                <w:b w:val="0"/>
                <w:caps w:val="0"/>
                <w:color w:val="auto"/>
                <w:sz w:val="20"/>
                <w:szCs w:val="20"/>
              </w:rPr>
              <w:t>Identifying the requirement for students to wear appropriate attire including hats, sunsc</w:t>
            </w:r>
            <w:r w:rsidR="005B4F62" w:rsidRPr="008B10E1">
              <w:rPr>
                <w:rStyle w:val="Strong"/>
                <w:b w:val="0"/>
                <w:caps w:val="0"/>
                <w:color w:val="auto"/>
                <w:sz w:val="20"/>
                <w:szCs w:val="20"/>
              </w:rPr>
              <w:t>reen and</w:t>
            </w:r>
            <w:r w:rsidRPr="008B10E1">
              <w:rPr>
                <w:rStyle w:val="Strong"/>
                <w:b w:val="0"/>
                <w:caps w:val="0"/>
                <w:color w:val="auto"/>
                <w:sz w:val="20"/>
                <w:szCs w:val="20"/>
              </w:rPr>
              <w:t xml:space="preserve"> water bottles</w:t>
            </w:r>
          </w:p>
          <w:p w14:paraId="48410702" w14:textId="77777777" w:rsidR="007251D4" w:rsidRPr="008B10E1" w:rsidRDefault="007251D4" w:rsidP="00894B65">
            <w:pPr>
              <w:pStyle w:val="TOC1"/>
              <w:numPr>
                <w:ilvl w:val="0"/>
                <w:numId w:val="38"/>
              </w:numPr>
              <w:tabs>
                <w:tab w:val="clear" w:pos="567"/>
              </w:tabs>
              <w:spacing w:before="0"/>
              <w:rPr>
                <w:rStyle w:val="Strong"/>
                <w:b w:val="0"/>
                <w:caps w:val="0"/>
                <w:color w:val="auto"/>
                <w:sz w:val="20"/>
                <w:szCs w:val="20"/>
              </w:rPr>
            </w:pPr>
            <w:r w:rsidRPr="008B10E1">
              <w:rPr>
                <w:rStyle w:val="Strong"/>
                <w:b w:val="0"/>
                <w:caps w:val="0"/>
                <w:color w:val="auto"/>
                <w:sz w:val="20"/>
                <w:szCs w:val="20"/>
              </w:rPr>
              <w:t xml:space="preserve">Ensuring students are briefed on </w:t>
            </w:r>
            <w:r w:rsidR="006379F6" w:rsidRPr="008B10E1">
              <w:rPr>
                <w:rStyle w:val="Strong"/>
                <w:b w:val="0"/>
                <w:caps w:val="0"/>
                <w:color w:val="auto"/>
                <w:sz w:val="20"/>
                <w:szCs w:val="20"/>
              </w:rPr>
              <w:t xml:space="preserve">safety rules and </w:t>
            </w:r>
            <w:r w:rsidRPr="008B10E1">
              <w:rPr>
                <w:rStyle w:val="Strong"/>
                <w:b w:val="0"/>
                <w:caps w:val="0"/>
                <w:color w:val="auto"/>
                <w:sz w:val="20"/>
                <w:szCs w:val="20"/>
              </w:rPr>
              <w:t xml:space="preserve">appropriate use of equipment </w:t>
            </w:r>
          </w:p>
          <w:p w14:paraId="01B6A761" w14:textId="77777777" w:rsidR="007251D4" w:rsidRPr="008B10E1" w:rsidRDefault="007251D4" w:rsidP="00894B65">
            <w:pPr>
              <w:pStyle w:val="TOC1"/>
              <w:tabs>
                <w:tab w:val="clear" w:pos="567"/>
              </w:tabs>
              <w:spacing w:before="0"/>
              <w:ind w:left="0" w:firstLine="0"/>
              <w:rPr>
                <w:bCs/>
                <w:caps w:val="0"/>
                <w:color w:val="auto"/>
                <w:sz w:val="20"/>
                <w:szCs w:val="20"/>
              </w:rPr>
            </w:pPr>
          </w:p>
          <w:p w14:paraId="573FEAEF" w14:textId="77777777" w:rsidR="003305D0" w:rsidRPr="008B10E1" w:rsidRDefault="007251D4" w:rsidP="006379F6">
            <w:pPr>
              <w:rPr>
                <w:sz w:val="20"/>
                <w:szCs w:val="20"/>
                <w:lang w:val="en-AU" w:eastAsia="en-AU"/>
              </w:rPr>
            </w:pPr>
            <w:r w:rsidRPr="008B10E1">
              <w:rPr>
                <w:sz w:val="20"/>
                <w:szCs w:val="20"/>
                <w:lang w:val="en-AU" w:eastAsia="en-AU"/>
              </w:rPr>
              <w:t xml:space="preserve">School supervisory teams are encouraged to use the Excursion Information and Site Map available from our website </w:t>
            </w:r>
            <w:hyperlink r:id="rId14" w:history="1">
              <w:r w:rsidRPr="008B10E1">
                <w:rPr>
                  <w:rStyle w:val="Hyperlink"/>
                  <w:sz w:val="20"/>
                  <w:szCs w:val="20"/>
                  <w:lang w:val="en-AU" w:eastAsia="en-AU"/>
                </w:rPr>
                <w:t>www.sculpturebythesea.com</w:t>
              </w:r>
            </w:hyperlink>
            <w:r w:rsidRPr="008B10E1">
              <w:rPr>
                <w:sz w:val="20"/>
                <w:szCs w:val="20"/>
                <w:lang w:val="en-AU" w:eastAsia="en-AU"/>
              </w:rPr>
              <w:t xml:space="preserve"> to ensure that staff and students are fully prepared for their visit.</w:t>
            </w:r>
          </w:p>
        </w:tc>
      </w:tr>
      <w:tr w:rsidR="001174CA" w:rsidRPr="00894B65" w14:paraId="188CAB31" w14:textId="77777777" w:rsidTr="00EA58B5">
        <w:trPr>
          <w:trHeight w:val="353"/>
        </w:trPr>
        <w:tc>
          <w:tcPr>
            <w:tcW w:w="9807" w:type="dxa"/>
            <w:tcBorders>
              <w:top w:val="single" w:sz="4" w:space="0" w:color="auto"/>
              <w:left w:val="single" w:sz="4" w:space="0" w:color="auto"/>
              <w:bottom w:val="single" w:sz="4" w:space="0" w:color="auto"/>
              <w:right w:val="single" w:sz="4" w:space="0" w:color="auto"/>
            </w:tcBorders>
            <w:shd w:val="clear" w:color="auto" w:fill="CCCCCC"/>
          </w:tcPr>
          <w:p w14:paraId="7F7076DB" w14:textId="77777777" w:rsidR="001174CA" w:rsidRPr="008B10E1" w:rsidRDefault="001174CA" w:rsidP="00894B65">
            <w:pPr>
              <w:spacing w:before="60" w:after="60"/>
              <w:rPr>
                <w:b/>
                <w:sz w:val="20"/>
                <w:szCs w:val="20"/>
              </w:rPr>
            </w:pPr>
            <w:r w:rsidRPr="008B10E1">
              <w:rPr>
                <w:b/>
                <w:sz w:val="20"/>
                <w:szCs w:val="20"/>
              </w:rPr>
              <w:t>Other Relevant Details</w:t>
            </w:r>
          </w:p>
        </w:tc>
      </w:tr>
      <w:tr w:rsidR="001174CA" w:rsidRPr="00894B65" w14:paraId="2F1B9DFA" w14:textId="77777777" w:rsidTr="00EA58B5">
        <w:trPr>
          <w:trHeight w:val="1236"/>
        </w:trPr>
        <w:tc>
          <w:tcPr>
            <w:tcW w:w="9807" w:type="dxa"/>
            <w:tcBorders>
              <w:top w:val="single" w:sz="4" w:space="0" w:color="auto"/>
              <w:left w:val="single" w:sz="4" w:space="0" w:color="auto"/>
              <w:bottom w:val="single" w:sz="4" w:space="0" w:color="auto"/>
              <w:right w:val="single" w:sz="4" w:space="0" w:color="auto"/>
            </w:tcBorders>
            <w:shd w:val="clear" w:color="auto" w:fill="auto"/>
          </w:tcPr>
          <w:p w14:paraId="6790458C" w14:textId="77777777" w:rsidR="001174CA" w:rsidRPr="008B10E1" w:rsidRDefault="001174CA" w:rsidP="00A06A7B">
            <w:pPr>
              <w:rPr>
                <w:sz w:val="20"/>
                <w:szCs w:val="20"/>
              </w:rPr>
            </w:pPr>
          </w:p>
          <w:p w14:paraId="24C90864" w14:textId="77777777" w:rsidR="004D07C3" w:rsidRDefault="00A06A7B" w:rsidP="00A06A7B">
            <w:pPr>
              <w:rPr>
                <w:sz w:val="20"/>
                <w:szCs w:val="20"/>
              </w:rPr>
            </w:pPr>
            <w:r w:rsidRPr="008B10E1">
              <w:rPr>
                <w:sz w:val="20"/>
                <w:szCs w:val="20"/>
              </w:rPr>
              <w:t>For further information</w:t>
            </w:r>
            <w:r w:rsidR="008A5401" w:rsidRPr="008B10E1">
              <w:rPr>
                <w:sz w:val="20"/>
                <w:szCs w:val="20"/>
              </w:rPr>
              <w:t>,</w:t>
            </w:r>
            <w:r w:rsidRPr="008B10E1">
              <w:rPr>
                <w:sz w:val="20"/>
                <w:szCs w:val="20"/>
              </w:rPr>
              <w:t xml:space="preserve"> or to discuss the information contained within this document</w:t>
            </w:r>
            <w:r w:rsidR="008A5401" w:rsidRPr="008B10E1">
              <w:rPr>
                <w:sz w:val="20"/>
                <w:szCs w:val="20"/>
              </w:rPr>
              <w:t>,</w:t>
            </w:r>
            <w:r w:rsidRPr="008B10E1">
              <w:rPr>
                <w:sz w:val="20"/>
                <w:szCs w:val="20"/>
              </w:rPr>
              <w:t xml:space="preserve"> please contact </w:t>
            </w:r>
          </w:p>
          <w:p w14:paraId="4F53B9D2" w14:textId="733461FD" w:rsidR="008145B8" w:rsidRPr="008B10E1" w:rsidRDefault="00C705F2" w:rsidP="00A06A7B">
            <w:pPr>
              <w:rPr>
                <w:sz w:val="20"/>
                <w:szCs w:val="20"/>
              </w:rPr>
            </w:pPr>
            <w:r>
              <w:rPr>
                <w:sz w:val="20"/>
                <w:szCs w:val="20"/>
              </w:rPr>
              <w:t>Catherine Peattie</w:t>
            </w:r>
            <w:r w:rsidR="00536CBE" w:rsidRPr="008B10E1">
              <w:rPr>
                <w:sz w:val="20"/>
                <w:szCs w:val="20"/>
              </w:rPr>
              <w:t>,</w:t>
            </w:r>
            <w:r>
              <w:rPr>
                <w:sz w:val="20"/>
                <w:szCs w:val="20"/>
              </w:rPr>
              <w:t xml:space="preserve"> WA</w:t>
            </w:r>
            <w:r w:rsidR="00536CBE" w:rsidRPr="008B10E1">
              <w:rPr>
                <w:sz w:val="20"/>
                <w:szCs w:val="20"/>
              </w:rPr>
              <w:t xml:space="preserve"> Education</w:t>
            </w:r>
            <w:r w:rsidR="008B10E1">
              <w:rPr>
                <w:sz w:val="20"/>
                <w:szCs w:val="20"/>
              </w:rPr>
              <w:t>, Access &amp; Inclusion</w:t>
            </w:r>
            <w:r w:rsidR="00536CBE" w:rsidRPr="008B10E1">
              <w:rPr>
                <w:sz w:val="20"/>
                <w:szCs w:val="20"/>
              </w:rPr>
              <w:t xml:space="preserve"> Manager, </w:t>
            </w:r>
            <w:r w:rsidR="00C374CC">
              <w:rPr>
                <w:sz w:val="20"/>
                <w:szCs w:val="20"/>
              </w:rPr>
              <w:t>catherine.peattie</w:t>
            </w:r>
            <w:r w:rsidR="00536CBE" w:rsidRPr="008B10E1">
              <w:rPr>
                <w:color w:val="0000FF"/>
                <w:sz w:val="20"/>
                <w:szCs w:val="20"/>
                <w:u w:val="single"/>
              </w:rPr>
              <w:t>@sculpturebythesea.com</w:t>
            </w:r>
          </w:p>
          <w:p w14:paraId="5A0C90CB" w14:textId="77777777" w:rsidR="003305D0" w:rsidRPr="008B10E1" w:rsidRDefault="008145B8" w:rsidP="00A06A7B">
            <w:pPr>
              <w:rPr>
                <w:sz w:val="20"/>
                <w:szCs w:val="20"/>
              </w:rPr>
            </w:pPr>
            <w:r w:rsidRPr="008B10E1">
              <w:rPr>
                <w:sz w:val="20"/>
                <w:szCs w:val="20"/>
              </w:rPr>
              <w:t>Ph: 02 8399</w:t>
            </w:r>
            <w:r w:rsidR="008E407B" w:rsidRPr="008B10E1">
              <w:rPr>
                <w:sz w:val="20"/>
                <w:szCs w:val="20"/>
              </w:rPr>
              <w:t xml:space="preserve"> </w:t>
            </w:r>
            <w:r w:rsidRPr="008B10E1">
              <w:rPr>
                <w:sz w:val="20"/>
                <w:szCs w:val="20"/>
              </w:rPr>
              <w:t>0233</w:t>
            </w:r>
            <w:r w:rsidR="00536CBE" w:rsidRPr="008B10E1">
              <w:rPr>
                <w:sz w:val="20"/>
                <w:szCs w:val="20"/>
              </w:rPr>
              <w:t xml:space="preserve">   </w:t>
            </w:r>
            <w:r w:rsidRPr="008B10E1">
              <w:rPr>
                <w:sz w:val="20"/>
                <w:szCs w:val="20"/>
              </w:rPr>
              <w:t>Fax: 02 8399</w:t>
            </w:r>
            <w:r w:rsidR="008E407B" w:rsidRPr="008B10E1">
              <w:rPr>
                <w:sz w:val="20"/>
                <w:szCs w:val="20"/>
              </w:rPr>
              <w:t xml:space="preserve"> </w:t>
            </w:r>
            <w:r w:rsidR="006379F6" w:rsidRPr="008B10E1">
              <w:rPr>
                <w:sz w:val="20"/>
                <w:szCs w:val="20"/>
              </w:rPr>
              <w:t>2322</w:t>
            </w:r>
          </w:p>
        </w:tc>
      </w:tr>
    </w:tbl>
    <w:p w14:paraId="51885EAE" w14:textId="6BC4CB09" w:rsidR="00822285" w:rsidRDefault="00EA58B5" w:rsidP="00B16E08">
      <w:pPr>
        <w:pBdr>
          <w:top w:val="single" w:sz="4" w:space="1" w:color="auto"/>
          <w:left w:val="single" w:sz="4" w:space="4" w:color="auto"/>
          <w:bottom w:val="single" w:sz="4" w:space="1" w:color="auto"/>
          <w:right w:val="single" w:sz="4" w:space="2" w:color="auto"/>
        </w:pBdr>
        <w:shd w:val="clear" w:color="auto" w:fill="BFBFBF"/>
        <w:rPr>
          <w:b/>
          <w:i/>
          <w:sz w:val="22"/>
          <w:szCs w:val="22"/>
        </w:rPr>
      </w:pPr>
      <w:r w:rsidRPr="008B10E1">
        <w:rPr>
          <w:b/>
          <w:i/>
          <w:sz w:val="22"/>
          <w:szCs w:val="22"/>
        </w:rPr>
        <w:t>This in</w:t>
      </w:r>
      <w:r w:rsidR="007615A8">
        <w:rPr>
          <w:b/>
          <w:i/>
          <w:sz w:val="22"/>
          <w:szCs w:val="22"/>
        </w:rPr>
        <w:t>formation is valid until June</w:t>
      </w:r>
      <w:r w:rsidRPr="008B10E1">
        <w:rPr>
          <w:b/>
          <w:i/>
          <w:sz w:val="22"/>
          <w:szCs w:val="22"/>
        </w:rPr>
        <w:t xml:space="preserve"> 20</w:t>
      </w:r>
      <w:r w:rsidR="00C705F2">
        <w:rPr>
          <w:b/>
          <w:i/>
          <w:sz w:val="22"/>
          <w:szCs w:val="22"/>
        </w:rPr>
        <w:t>2</w:t>
      </w:r>
      <w:r w:rsidR="00C374CC">
        <w:rPr>
          <w:b/>
          <w:i/>
          <w:sz w:val="22"/>
          <w:szCs w:val="22"/>
        </w:rPr>
        <w:t>2</w:t>
      </w:r>
    </w:p>
    <w:p w14:paraId="77AE0AD5" w14:textId="6AE2833D" w:rsidR="00C374CC" w:rsidRPr="00C374CC" w:rsidRDefault="00C374CC" w:rsidP="00C374CC"/>
    <w:p w14:paraId="0ED1B0BA" w14:textId="1D7582E6" w:rsidR="00C374CC" w:rsidRPr="00C374CC" w:rsidRDefault="00C374CC" w:rsidP="00C374CC"/>
    <w:p w14:paraId="402B754A" w14:textId="5E3F7983" w:rsidR="00C374CC" w:rsidRPr="00C374CC" w:rsidRDefault="00C374CC" w:rsidP="00C374CC"/>
    <w:p w14:paraId="44258A6E" w14:textId="6F3C70C1" w:rsidR="00C374CC" w:rsidRPr="00C374CC" w:rsidRDefault="00C374CC" w:rsidP="00C374CC"/>
    <w:p w14:paraId="7CBE914C" w14:textId="35D9141C" w:rsidR="00C374CC" w:rsidRPr="00C374CC" w:rsidRDefault="00C374CC" w:rsidP="00C374CC"/>
    <w:p w14:paraId="63E5479E" w14:textId="6DF9633E" w:rsidR="00C374CC" w:rsidRPr="00C374CC" w:rsidRDefault="00C374CC" w:rsidP="00C374CC"/>
    <w:p w14:paraId="1361427A" w14:textId="15400D07" w:rsidR="00C374CC" w:rsidRPr="00C374CC" w:rsidRDefault="00C374CC" w:rsidP="00C374CC"/>
    <w:p w14:paraId="55407CB0" w14:textId="25FC6027" w:rsidR="00C374CC" w:rsidRPr="00C374CC" w:rsidRDefault="00C374CC" w:rsidP="00C374CC"/>
    <w:p w14:paraId="5E018771" w14:textId="7BB5DAA1" w:rsidR="00C374CC" w:rsidRPr="00C374CC" w:rsidRDefault="00C374CC" w:rsidP="00C374CC"/>
    <w:p w14:paraId="0A9157DD" w14:textId="04E4790E" w:rsidR="00C374CC" w:rsidRPr="00C374CC" w:rsidRDefault="00C374CC" w:rsidP="00C374CC"/>
    <w:p w14:paraId="4C04B14D" w14:textId="6B12BF0C" w:rsidR="00C374CC" w:rsidRPr="00C374CC" w:rsidRDefault="00C374CC" w:rsidP="00C374CC"/>
    <w:p w14:paraId="493814AA" w14:textId="077D876B" w:rsidR="00C374CC" w:rsidRPr="00C374CC" w:rsidRDefault="00C374CC" w:rsidP="00C374CC"/>
    <w:p w14:paraId="75C0B62F" w14:textId="7D1A309E" w:rsidR="00C374CC" w:rsidRPr="00C374CC" w:rsidRDefault="00C374CC" w:rsidP="00C374CC"/>
    <w:p w14:paraId="70C80DDD" w14:textId="45C8C9DA" w:rsidR="00C374CC" w:rsidRPr="00C374CC" w:rsidRDefault="00C374CC" w:rsidP="00C374CC"/>
    <w:p w14:paraId="42F47FB2" w14:textId="38D39ECA" w:rsidR="00C374CC" w:rsidRPr="00C374CC" w:rsidRDefault="00C374CC" w:rsidP="00C374CC"/>
    <w:p w14:paraId="297F7E08" w14:textId="1B12B9CC" w:rsidR="00C374CC" w:rsidRPr="00C374CC" w:rsidRDefault="00C374CC" w:rsidP="00C374CC"/>
    <w:p w14:paraId="386E8620" w14:textId="031C4A40" w:rsidR="00C374CC" w:rsidRPr="00C374CC" w:rsidRDefault="00C374CC" w:rsidP="00C374CC"/>
    <w:p w14:paraId="6F593DCF" w14:textId="4DA50FC2" w:rsidR="00C374CC" w:rsidRPr="00C374CC" w:rsidRDefault="00C374CC" w:rsidP="00C374CC"/>
    <w:p w14:paraId="505A6310" w14:textId="369731A2" w:rsidR="00C374CC" w:rsidRPr="00C374CC" w:rsidRDefault="00C374CC" w:rsidP="00C374CC"/>
    <w:p w14:paraId="6157DF01" w14:textId="03130A53" w:rsidR="00C374CC" w:rsidRPr="00C374CC" w:rsidRDefault="00C374CC" w:rsidP="00C374CC"/>
    <w:p w14:paraId="0C7FC748" w14:textId="1D0CC052" w:rsidR="00C374CC" w:rsidRPr="00C374CC" w:rsidRDefault="00C374CC" w:rsidP="00C374CC"/>
    <w:p w14:paraId="0D3AC5E0" w14:textId="22C5E088" w:rsidR="00C374CC" w:rsidRPr="00C374CC" w:rsidRDefault="00C374CC" w:rsidP="00C374CC"/>
    <w:p w14:paraId="1C437B71" w14:textId="63E35875" w:rsidR="00C374CC" w:rsidRPr="00C374CC" w:rsidRDefault="00C374CC" w:rsidP="00C374CC"/>
    <w:p w14:paraId="23C55DC1" w14:textId="65AA7DCB" w:rsidR="00C374CC" w:rsidRPr="00C374CC" w:rsidRDefault="00C374CC" w:rsidP="00C374CC"/>
    <w:p w14:paraId="58A8B5ED" w14:textId="5B58357D" w:rsidR="00C374CC" w:rsidRPr="00C374CC" w:rsidRDefault="00C374CC" w:rsidP="00C374CC"/>
    <w:p w14:paraId="6208E7EE" w14:textId="0AB68868" w:rsidR="00C374CC" w:rsidRPr="00C374CC" w:rsidRDefault="00C374CC" w:rsidP="00C374CC"/>
    <w:p w14:paraId="179BA353" w14:textId="48D55AB4" w:rsidR="00C374CC" w:rsidRPr="00C374CC" w:rsidRDefault="00C374CC" w:rsidP="00C374CC"/>
    <w:p w14:paraId="3C058408" w14:textId="3AA6FC2D" w:rsidR="00C374CC" w:rsidRPr="00C374CC" w:rsidRDefault="00C374CC" w:rsidP="00C374CC"/>
    <w:p w14:paraId="332518F3" w14:textId="313AEA82" w:rsidR="00C374CC" w:rsidRPr="00C374CC" w:rsidRDefault="00C374CC" w:rsidP="00C374CC"/>
    <w:p w14:paraId="3C435AF6" w14:textId="7F05721F" w:rsidR="00C374CC" w:rsidRPr="00C374CC" w:rsidRDefault="00C374CC" w:rsidP="00C374CC"/>
    <w:p w14:paraId="0EF7F88A" w14:textId="5A06818D" w:rsidR="00C374CC" w:rsidRPr="00C374CC" w:rsidRDefault="00C374CC" w:rsidP="00C374CC"/>
    <w:p w14:paraId="46A4D9A3" w14:textId="3D3E0CC5" w:rsidR="00C374CC" w:rsidRPr="00C374CC" w:rsidRDefault="00C374CC" w:rsidP="00C374CC"/>
    <w:p w14:paraId="107CB125" w14:textId="1AA4882C" w:rsidR="00C374CC" w:rsidRPr="00C374CC" w:rsidRDefault="00C374CC" w:rsidP="00C374CC"/>
    <w:p w14:paraId="3508CE83" w14:textId="2DE738DB" w:rsidR="00C374CC" w:rsidRPr="00C374CC" w:rsidRDefault="00C374CC" w:rsidP="00C374CC"/>
    <w:p w14:paraId="1A7CE50E" w14:textId="629D1A78" w:rsidR="00C374CC" w:rsidRDefault="00C374CC" w:rsidP="00C374CC">
      <w:pPr>
        <w:rPr>
          <w:b/>
          <w:i/>
          <w:sz w:val="22"/>
          <w:szCs w:val="22"/>
        </w:rPr>
      </w:pPr>
    </w:p>
    <w:p w14:paraId="400D669A" w14:textId="77777777" w:rsidR="00C374CC" w:rsidRPr="00C374CC" w:rsidRDefault="00C374CC" w:rsidP="00C374CC">
      <w:pPr>
        <w:jc w:val="right"/>
        <w:rPr>
          <w:sz w:val="22"/>
          <w:szCs w:val="22"/>
        </w:rPr>
      </w:pPr>
    </w:p>
    <w:p w14:paraId="7F33003D" w14:textId="77777777" w:rsidR="00C374CC" w:rsidRPr="00C374CC" w:rsidRDefault="00C374CC" w:rsidP="00C374CC"/>
    <w:sectPr w:rsidR="00C374CC" w:rsidRPr="00C374CC" w:rsidSect="00562430">
      <w:footerReference w:type="even" r:id="rId15"/>
      <w:footerReference w:type="default" r:id="rId16"/>
      <w:pgSz w:w="11907" w:h="16840" w:code="9"/>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3A26" w14:textId="77777777" w:rsidR="000E406B" w:rsidRDefault="000E406B">
      <w:r>
        <w:separator/>
      </w:r>
    </w:p>
  </w:endnote>
  <w:endnote w:type="continuationSeparator" w:id="0">
    <w:p w14:paraId="76365B8A" w14:textId="77777777" w:rsidR="000E406B" w:rsidRDefault="000E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4D"/>
    <w:family w:val="swiss"/>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6E3E" w14:textId="77777777" w:rsidR="005E4314" w:rsidRDefault="005E4314" w:rsidP="00993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017D" w14:textId="77777777" w:rsidR="005E4314" w:rsidRDefault="005E4314" w:rsidP="00993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9531" w14:textId="333C96EC" w:rsidR="005E4314" w:rsidRPr="00D76927" w:rsidRDefault="005E4314" w:rsidP="00C374CC">
    <w:pPr>
      <w:pStyle w:val="Footer"/>
      <w:framePr w:wrap="around" w:vAnchor="text" w:hAnchor="margin" w:xAlign="right" w:y="1"/>
      <w:rPr>
        <w:rStyle w:val="PageNumber"/>
        <w:sz w:val="20"/>
        <w:szCs w:val="20"/>
      </w:rPr>
    </w:pPr>
    <w:r w:rsidRPr="00D76927">
      <w:rPr>
        <w:rStyle w:val="PageNumber"/>
        <w:sz w:val="20"/>
        <w:szCs w:val="20"/>
      </w:rPr>
      <w:t xml:space="preserve">Page </w:t>
    </w:r>
    <w:r w:rsidRPr="00D76927">
      <w:rPr>
        <w:rStyle w:val="PageNumber"/>
        <w:sz w:val="20"/>
        <w:szCs w:val="20"/>
      </w:rPr>
      <w:fldChar w:fldCharType="begin"/>
    </w:r>
    <w:r w:rsidRPr="00D76927">
      <w:rPr>
        <w:rStyle w:val="PageNumber"/>
        <w:sz w:val="20"/>
        <w:szCs w:val="20"/>
      </w:rPr>
      <w:instrText xml:space="preserve"> PAGE </w:instrText>
    </w:r>
    <w:r w:rsidRPr="00D76927">
      <w:rPr>
        <w:rStyle w:val="PageNumber"/>
        <w:sz w:val="20"/>
        <w:szCs w:val="20"/>
      </w:rPr>
      <w:fldChar w:fldCharType="separate"/>
    </w:r>
    <w:r w:rsidR="00142671">
      <w:rPr>
        <w:rStyle w:val="PageNumber"/>
        <w:noProof/>
        <w:sz w:val="20"/>
        <w:szCs w:val="20"/>
      </w:rPr>
      <w:t>1</w:t>
    </w:r>
    <w:r w:rsidRPr="00D76927">
      <w:rPr>
        <w:rStyle w:val="PageNumber"/>
        <w:sz w:val="20"/>
        <w:szCs w:val="20"/>
      </w:rPr>
      <w:fldChar w:fldCharType="end"/>
    </w:r>
    <w:r w:rsidRPr="00D76927">
      <w:rPr>
        <w:rStyle w:val="PageNumber"/>
        <w:sz w:val="20"/>
        <w:szCs w:val="20"/>
      </w:rPr>
      <w:t xml:space="preserve"> of </w:t>
    </w:r>
    <w:r w:rsidR="00C374CC">
      <w:rPr>
        <w:rStyle w:val="PageNumber"/>
        <w:sz w:val="20"/>
        <w:szCs w:val="20"/>
      </w:rPr>
      <w:t>5</w:t>
    </w:r>
  </w:p>
  <w:p w14:paraId="62386419" w14:textId="77777777" w:rsidR="005E4314" w:rsidRDefault="005E4314" w:rsidP="00D7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C2AE" w14:textId="77777777" w:rsidR="000E406B" w:rsidRDefault="000E406B">
      <w:r>
        <w:separator/>
      </w:r>
    </w:p>
  </w:footnote>
  <w:footnote w:type="continuationSeparator" w:id="0">
    <w:p w14:paraId="4B8AC0A7" w14:textId="77777777" w:rsidR="000E406B" w:rsidRDefault="000E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DF7"/>
    <w:multiLevelType w:val="hybridMultilevel"/>
    <w:tmpl w:val="4DF05946"/>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058B"/>
    <w:multiLevelType w:val="hybridMultilevel"/>
    <w:tmpl w:val="BC186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D7B2F"/>
    <w:multiLevelType w:val="hybridMultilevel"/>
    <w:tmpl w:val="147AFB2C"/>
    <w:lvl w:ilvl="0" w:tplc="ECB0D7F6">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3FF4B86"/>
    <w:multiLevelType w:val="hybridMultilevel"/>
    <w:tmpl w:val="2F9A716C"/>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49B3F79"/>
    <w:multiLevelType w:val="hybridMultilevel"/>
    <w:tmpl w:val="9A38DCC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30CBF"/>
    <w:multiLevelType w:val="hybridMultilevel"/>
    <w:tmpl w:val="B5783174"/>
    <w:lvl w:ilvl="0" w:tplc="A0487694">
      <w:start w:val="1"/>
      <w:numFmt w:val="bullet"/>
      <w:lvlText w:val=""/>
      <w:lvlJc w:val="left"/>
      <w:pPr>
        <w:tabs>
          <w:tab w:val="num" w:pos="720"/>
        </w:tabs>
        <w:ind w:left="720" w:hanging="360"/>
      </w:pPr>
      <w:rPr>
        <w:rFonts w:ascii="Wingdings" w:hAnsi="Wingdings" w:hint="default"/>
        <w:sz w:val="22"/>
        <w:szCs w:val="22"/>
      </w:rPr>
    </w:lvl>
    <w:lvl w:ilvl="1" w:tplc="B9E055BE">
      <w:start w:val="1"/>
      <w:numFmt w:val="bullet"/>
      <w:lvlText w:val=""/>
      <w:lvlJc w:val="left"/>
      <w:pPr>
        <w:tabs>
          <w:tab w:val="num" w:pos="1440"/>
        </w:tabs>
        <w:ind w:left="1440" w:hanging="360"/>
      </w:pPr>
      <w:rPr>
        <w:rFonts w:ascii="Wingdings" w:hAnsi="Wingdings"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5A4D"/>
    <w:multiLevelType w:val="hybridMultilevel"/>
    <w:tmpl w:val="8AEAA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C7817"/>
    <w:multiLevelType w:val="hybridMultilevel"/>
    <w:tmpl w:val="11728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060D4"/>
    <w:multiLevelType w:val="hybridMultilevel"/>
    <w:tmpl w:val="BACA61A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2700"/>
    <w:multiLevelType w:val="hybridMultilevel"/>
    <w:tmpl w:val="4BAA25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33CED"/>
    <w:multiLevelType w:val="hybridMultilevel"/>
    <w:tmpl w:val="9A308CE4"/>
    <w:lvl w:ilvl="0" w:tplc="1BFC0A54">
      <w:start w:val="1"/>
      <w:numFmt w:val="bullet"/>
      <w:lvlText w:val=""/>
      <w:lvlJc w:val="left"/>
      <w:pPr>
        <w:tabs>
          <w:tab w:val="num" w:pos="720"/>
        </w:tabs>
        <w:ind w:left="720" w:hanging="360"/>
      </w:pPr>
      <w:rPr>
        <w:rFonts w:ascii="Wingdings" w:hAnsi="Wingdings" w:hint="default"/>
        <w:color w:val="auto"/>
      </w:rPr>
    </w:lvl>
    <w:lvl w:ilvl="1" w:tplc="A2B2230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F397B"/>
    <w:multiLevelType w:val="hybridMultilevel"/>
    <w:tmpl w:val="D8A49CE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52DAD"/>
    <w:multiLevelType w:val="hybridMultilevel"/>
    <w:tmpl w:val="ABB00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852CB"/>
    <w:multiLevelType w:val="hybridMultilevel"/>
    <w:tmpl w:val="F322269C"/>
    <w:lvl w:ilvl="0" w:tplc="ECB0D7F6">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443C14E0">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B4D45FC"/>
    <w:multiLevelType w:val="multilevel"/>
    <w:tmpl w:val="64E648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F27799A"/>
    <w:multiLevelType w:val="hybridMultilevel"/>
    <w:tmpl w:val="D688C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32B62"/>
    <w:multiLevelType w:val="hybridMultilevel"/>
    <w:tmpl w:val="48D6B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85241"/>
    <w:multiLevelType w:val="multilevel"/>
    <w:tmpl w:val="4BAA25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10F97"/>
    <w:multiLevelType w:val="hybridMultilevel"/>
    <w:tmpl w:val="789A2C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E1663C"/>
    <w:multiLevelType w:val="multilevel"/>
    <w:tmpl w:val="9A7A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B1ED3"/>
    <w:multiLevelType w:val="hybridMultilevel"/>
    <w:tmpl w:val="5B7072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F06D42"/>
    <w:multiLevelType w:val="hybridMultilevel"/>
    <w:tmpl w:val="453C8C86"/>
    <w:lvl w:ilvl="0" w:tplc="04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2157"/>
        </w:tabs>
        <w:ind w:left="2157" w:hanging="360"/>
      </w:pPr>
      <w:rPr>
        <w:rFonts w:ascii="Courier New" w:hAnsi="Courier New" w:cs="Courier New" w:hint="default"/>
      </w:rPr>
    </w:lvl>
    <w:lvl w:ilvl="2" w:tplc="0C090005" w:tentative="1">
      <w:start w:val="1"/>
      <w:numFmt w:val="bullet"/>
      <w:lvlText w:val=""/>
      <w:lvlJc w:val="left"/>
      <w:pPr>
        <w:tabs>
          <w:tab w:val="num" w:pos="2877"/>
        </w:tabs>
        <w:ind w:left="2877" w:hanging="360"/>
      </w:pPr>
      <w:rPr>
        <w:rFonts w:ascii="Wingdings" w:hAnsi="Wingdings" w:hint="default"/>
      </w:rPr>
    </w:lvl>
    <w:lvl w:ilvl="3" w:tplc="0C090001" w:tentative="1">
      <w:start w:val="1"/>
      <w:numFmt w:val="bullet"/>
      <w:lvlText w:val=""/>
      <w:lvlJc w:val="left"/>
      <w:pPr>
        <w:tabs>
          <w:tab w:val="num" w:pos="3597"/>
        </w:tabs>
        <w:ind w:left="3597" w:hanging="360"/>
      </w:pPr>
      <w:rPr>
        <w:rFonts w:ascii="Symbol" w:hAnsi="Symbol" w:hint="default"/>
      </w:rPr>
    </w:lvl>
    <w:lvl w:ilvl="4" w:tplc="0C090003" w:tentative="1">
      <w:start w:val="1"/>
      <w:numFmt w:val="bullet"/>
      <w:lvlText w:val="o"/>
      <w:lvlJc w:val="left"/>
      <w:pPr>
        <w:tabs>
          <w:tab w:val="num" w:pos="4317"/>
        </w:tabs>
        <w:ind w:left="4317" w:hanging="360"/>
      </w:pPr>
      <w:rPr>
        <w:rFonts w:ascii="Courier New" w:hAnsi="Courier New" w:cs="Courier New" w:hint="default"/>
      </w:rPr>
    </w:lvl>
    <w:lvl w:ilvl="5" w:tplc="0C090005" w:tentative="1">
      <w:start w:val="1"/>
      <w:numFmt w:val="bullet"/>
      <w:lvlText w:val=""/>
      <w:lvlJc w:val="left"/>
      <w:pPr>
        <w:tabs>
          <w:tab w:val="num" w:pos="5037"/>
        </w:tabs>
        <w:ind w:left="5037" w:hanging="360"/>
      </w:pPr>
      <w:rPr>
        <w:rFonts w:ascii="Wingdings" w:hAnsi="Wingdings" w:hint="default"/>
      </w:rPr>
    </w:lvl>
    <w:lvl w:ilvl="6" w:tplc="0C090001" w:tentative="1">
      <w:start w:val="1"/>
      <w:numFmt w:val="bullet"/>
      <w:lvlText w:val=""/>
      <w:lvlJc w:val="left"/>
      <w:pPr>
        <w:tabs>
          <w:tab w:val="num" w:pos="5757"/>
        </w:tabs>
        <w:ind w:left="5757" w:hanging="360"/>
      </w:pPr>
      <w:rPr>
        <w:rFonts w:ascii="Symbol" w:hAnsi="Symbol" w:hint="default"/>
      </w:rPr>
    </w:lvl>
    <w:lvl w:ilvl="7" w:tplc="0C090003" w:tentative="1">
      <w:start w:val="1"/>
      <w:numFmt w:val="bullet"/>
      <w:lvlText w:val="o"/>
      <w:lvlJc w:val="left"/>
      <w:pPr>
        <w:tabs>
          <w:tab w:val="num" w:pos="6477"/>
        </w:tabs>
        <w:ind w:left="6477" w:hanging="360"/>
      </w:pPr>
      <w:rPr>
        <w:rFonts w:ascii="Courier New" w:hAnsi="Courier New" w:cs="Courier New" w:hint="default"/>
      </w:rPr>
    </w:lvl>
    <w:lvl w:ilvl="8" w:tplc="0C090005" w:tentative="1">
      <w:start w:val="1"/>
      <w:numFmt w:val="bullet"/>
      <w:lvlText w:val=""/>
      <w:lvlJc w:val="left"/>
      <w:pPr>
        <w:tabs>
          <w:tab w:val="num" w:pos="7197"/>
        </w:tabs>
        <w:ind w:left="7197" w:hanging="360"/>
      </w:pPr>
      <w:rPr>
        <w:rFonts w:ascii="Wingdings" w:hAnsi="Wingdings" w:hint="default"/>
      </w:rPr>
    </w:lvl>
  </w:abstractNum>
  <w:abstractNum w:abstractNumId="22" w15:restartNumberingAfterBreak="0">
    <w:nsid w:val="547D0D09"/>
    <w:multiLevelType w:val="hybridMultilevel"/>
    <w:tmpl w:val="78BAE542"/>
    <w:lvl w:ilvl="0" w:tplc="6E5A04BA">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171A4"/>
    <w:multiLevelType w:val="hybridMultilevel"/>
    <w:tmpl w:val="39304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E47DF"/>
    <w:multiLevelType w:val="hybridMultilevel"/>
    <w:tmpl w:val="D5D4E30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5C409D"/>
    <w:multiLevelType w:val="hybridMultilevel"/>
    <w:tmpl w:val="FE640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16187E"/>
    <w:multiLevelType w:val="hybridMultilevel"/>
    <w:tmpl w:val="BDBECE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05D27"/>
    <w:multiLevelType w:val="hybridMultilevel"/>
    <w:tmpl w:val="D80829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12AB2"/>
    <w:multiLevelType w:val="hybridMultilevel"/>
    <w:tmpl w:val="728CE1A2"/>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9" w15:restartNumberingAfterBreak="0">
    <w:nsid w:val="5D7E798D"/>
    <w:multiLevelType w:val="hybridMultilevel"/>
    <w:tmpl w:val="C05642A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05D84"/>
    <w:multiLevelType w:val="hybridMultilevel"/>
    <w:tmpl w:val="C7F0C4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B0132E"/>
    <w:multiLevelType w:val="hybridMultilevel"/>
    <w:tmpl w:val="08AE74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47E8F"/>
    <w:multiLevelType w:val="hybridMultilevel"/>
    <w:tmpl w:val="A2A4F3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66E5A"/>
    <w:multiLevelType w:val="hybridMultilevel"/>
    <w:tmpl w:val="DF44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13F8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0426B8E"/>
    <w:multiLevelType w:val="hybridMultilevel"/>
    <w:tmpl w:val="31E6CECE"/>
    <w:lvl w:ilvl="0" w:tplc="0C090005">
      <w:start w:val="1"/>
      <w:numFmt w:val="bullet"/>
      <w:lvlText w:val=""/>
      <w:lvlJc w:val="left"/>
      <w:pPr>
        <w:tabs>
          <w:tab w:val="num" w:pos="714"/>
        </w:tabs>
        <w:ind w:left="714" w:hanging="360"/>
      </w:pPr>
      <w:rPr>
        <w:rFonts w:ascii="Wingdings" w:hAnsi="Wingdings" w:hint="default"/>
      </w:rPr>
    </w:lvl>
    <w:lvl w:ilvl="1" w:tplc="0C090001">
      <w:start w:val="1"/>
      <w:numFmt w:val="bullet"/>
      <w:lvlText w:val=""/>
      <w:lvlJc w:val="left"/>
      <w:pPr>
        <w:tabs>
          <w:tab w:val="num" w:pos="1434"/>
        </w:tabs>
        <w:ind w:left="1434" w:hanging="360"/>
      </w:pPr>
      <w:rPr>
        <w:rFonts w:ascii="Symbol" w:hAnsi="Symbol" w:hint="default"/>
      </w:rPr>
    </w:lvl>
    <w:lvl w:ilvl="2" w:tplc="0C090005" w:tentative="1">
      <w:start w:val="1"/>
      <w:numFmt w:val="bullet"/>
      <w:lvlText w:val=""/>
      <w:lvlJc w:val="left"/>
      <w:pPr>
        <w:tabs>
          <w:tab w:val="num" w:pos="2154"/>
        </w:tabs>
        <w:ind w:left="2154" w:hanging="360"/>
      </w:pPr>
      <w:rPr>
        <w:rFonts w:ascii="Wingdings" w:hAnsi="Wingdings" w:hint="default"/>
      </w:rPr>
    </w:lvl>
    <w:lvl w:ilvl="3" w:tplc="0C090001" w:tentative="1">
      <w:start w:val="1"/>
      <w:numFmt w:val="bullet"/>
      <w:lvlText w:val=""/>
      <w:lvlJc w:val="left"/>
      <w:pPr>
        <w:tabs>
          <w:tab w:val="num" w:pos="2874"/>
        </w:tabs>
        <w:ind w:left="2874" w:hanging="360"/>
      </w:pPr>
      <w:rPr>
        <w:rFonts w:ascii="Symbol" w:hAnsi="Symbol" w:hint="default"/>
      </w:rPr>
    </w:lvl>
    <w:lvl w:ilvl="4" w:tplc="0C090003" w:tentative="1">
      <w:start w:val="1"/>
      <w:numFmt w:val="bullet"/>
      <w:lvlText w:val="o"/>
      <w:lvlJc w:val="left"/>
      <w:pPr>
        <w:tabs>
          <w:tab w:val="num" w:pos="3594"/>
        </w:tabs>
        <w:ind w:left="3594" w:hanging="360"/>
      </w:pPr>
      <w:rPr>
        <w:rFonts w:ascii="Courier New" w:hAnsi="Courier New" w:cs="Courier New" w:hint="default"/>
      </w:rPr>
    </w:lvl>
    <w:lvl w:ilvl="5" w:tplc="0C090005" w:tentative="1">
      <w:start w:val="1"/>
      <w:numFmt w:val="bullet"/>
      <w:lvlText w:val=""/>
      <w:lvlJc w:val="left"/>
      <w:pPr>
        <w:tabs>
          <w:tab w:val="num" w:pos="4314"/>
        </w:tabs>
        <w:ind w:left="4314" w:hanging="360"/>
      </w:pPr>
      <w:rPr>
        <w:rFonts w:ascii="Wingdings" w:hAnsi="Wingdings" w:hint="default"/>
      </w:rPr>
    </w:lvl>
    <w:lvl w:ilvl="6" w:tplc="0C090001" w:tentative="1">
      <w:start w:val="1"/>
      <w:numFmt w:val="bullet"/>
      <w:lvlText w:val=""/>
      <w:lvlJc w:val="left"/>
      <w:pPr>
        <w:tabs>
          <w:tab w:val="num" w:pos="5034"/>
        </w:tabs>
        <w:ind w:left="5034" w:hanging="360"/>
      </w:pPr>
      <w:rPr>
        <w:rFonts w:ascii="Symbol" w:hAnsi="Symbol" w:hint="default"/>
      </w:rPr>
    </w:lvl>
    <w:lvl w:ilvl="7" w:tplc="0C090003" w:tentative="1">
      <w:start w:val="1"/>
      <w:numFmt w:val="bullet"/>
      <w:lvlText w:val="o"/>
      <w:lvlJc w:val="left"/>
      <w:pPr>
        <w:tabs>
          <w:tab w:val="num" w:pos="5754"/>
        </w:tabs>
        <w:ind w:left="5754" w:hanging="360"/>
      </w:pPr>
      <w:rPr>
        <w:rFonts w:ascii="Courier New" w:hAnsi="Courier New" w:cs="Courier New" w:hint="default"/>
      </w:rPr>
    </w:lvl>
    <w:lvl w:ilvl="8" w:tplc="0C090005" w:tentative="1">
      <w:start w:val="1"/>
      <w:numFmt w:val="bullet"/>
      <w:lvlText w:val=""/>
      <w:lvlJc w:val="left"/>
      <w:pPr>
        <w:tabs>
          <w:tab w:val="num" w:pos="6474"/>
        </w:tabs>
        <w:ind w:left="6474" w:hanging="360"/>
      </w:pPr>
      <w:rPr>
        <w:rFonts w:ascii="Wingdings" w:hAnsi="Wingdings" w:hint="default"/>
      </w:rPr>
    </w:lvl>
  </w:abstractNum>
  <w:abstractNum w:abstractNumId="36" w15:restartNumberingAfterBreak="0">
    <w:nsid w:val="73F3788E"/>
    <w:multiLevelType w:val="hybridMultilevel"/>
    <w:tmpl w:val="5BEC080A"/>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B7592"/>
    <w:multiLevelType w:val="hybridMultilevel"/>
    <w:tmpl w:val="64E648F8"/>
    <w:lvl w:ilvl="0" w:tplc="ECB0D7F6">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443C14E0">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9E75B40"/>
    <w:multiLevelType w:val="hybridMultilevel"/>
    <w:tmpl w:val="1AD24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3"/>
  </w:num>
  <w:num w:numId="3">
    <w:abstractNumId w:val="6"/>
  </w:num>
  <w:num w:numId="4">
    <w:abstractNumId w:val="12"/>
  </w:num>
  <w:num w:numId="5">
    <w:abstractNumId w:val="23"/>
  </w:num>
  <w:num w:numId="6">
    <w:abstractNumId w:val="32"/>
  </w:num>
  <w:num w:numId="7">
    <w:abstractNumId w:val="5"/>
  </w:num>
  <w:num w:numId="8">
    <w:abstractNumId w:val="24"/>
  </w:num>
  <w:num w:numId="9">
    <w:abstractNumId w:val="0"/>
  </w:num>
  <w:num w:numId="10">
    <w:abstractNumId w:val="36"/>
  </w:num>
  <w:num w:numId="11">
    <w:abstractNumId w:val="20"/>
  </w:num>
  <w:num w:numId="12">
    <w:abstractNumId w:val="38"/>
  </w:num>
  <w:num w:numId="13">
    <w:abstractNumId w:val="35"/>
  </w:num>
  <w:num w:numId="14">
    <w:abstractNumId w:val="21"/>
  </w:num>
  <w:num w:numId="15">
    <w:abstractNumId w:val="19"/>
  </w:num>
  <w:num w:numId="16">
    <w:abstractNumId w:val="31"/>
  </w:num>
  <w:num w:numId="17">
    <w:abstractNumId w:val="30"/>
  </w:num>
  <w:num w:numId="18">
    <w:abstractNumId w:val="3"/>
  </w:num>
  <w:num w:numId="19">
    <w:abstractNumId w:val="27"/>
  </w:num>
  <w:num w:numId="20">
    <w:abstractNumId w:val="9"/>
  </w:num>
  <w:num w:numId="21">
    <w:abstractNumId w:val="34"/>
  </w:num>
  <w:num w:numId="22">
    <w:abstractNumId w:val="2"/>
  </w:num>
  <w:num w:numId="23">
    <w:abstractNumId w:val="13"/>
  </w:num>
  <w:num w:numId="24">
    <w:abstractNumId w:val="37"/>
  </w:num>
  <w:num w:numId="25">
    <w:abstractNumId w:val="14"/>
  </w:num>
  <w:num w:numId="26">
    <w:abstractNumId w:val="17"/>
  </w:num>
  <w:num w:numId="27">
    <w:abstractNumId w:val="22"/>
  </w:num>
  <w:num w:numId="28">
    <w:abstractNumId w:val="7"/>
  </w:num>
  <w:num w:numId="29">
    <w:abstractNumId w:val="18"/>
  </w:num>
  <w:num w:numId="30">
    <w:abstractNumId w:val="16"/>
  </w:num>
  <w:num w:numId="31">
    <w:abstractNumId w:val="26"/>
  </w:num>
  <w:num w:numId="32">
    <w:abstractNumId w:val="8"/>
  </w:num>
  <w:num w:numId="33">
    <w:abstractNumId w:val="1"/>
  </w:num>
  <w:num w:numId="34">
    <w:abstractNumId w:val="28"/>
  </w:num>
  <w:num w:numId="35">
    <w:abstractNumId w:val="25"/>
  </w:num>
  <w:num w:numId="36">
    <w:abstractNumId w:val="4"/>
  </w:num>
  <w:num w:numId="37">
    <w:abstractNumId w:val="29"/>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BC"/>
    <w:rsid w:val="00001421"/>
    <w:rsid w:val="000034F3"/>
    <w:rsid w:val="00006BDA"/>
    <w:rsid w:val="000112FA"/>
    <w:rsid w:val="00011415"/>
    <w:rsid w:val="000248C1"/>
    <w:rsid w:val="00032707"/>
    <w:rsid w:val="000328B5"/>
    <w:rsid w:val="00035F2A"/>
    <w:rsid w:val="00037DAC"/>
    <w:rsid w:val="000455BC"/>
    <w:rsid w:val="00050397"/>
    <w:rsid w:val="00075BBC"/>
    <w:rsid w:val="00090F9D"/>
    <w:rsid w:val="00092C37"/>
    <w:rsid w:val="00093557"/>
    <w:rsid w:val="00093570"/>
    <w:rsid w:val="00095E28"/>
    <w:rsid w:val="00096599"/>
    <w:rsid w:val="000A56EE"/>
    <w:rsid w:val="000A64E2"/>
    <w:rsid w:val="000B3D22"/>
    <w:rsid w:val="000B52B0"/>
    <w:rsid w:val="000C4999"/>
    <w:rsid w:val="000C7EF9"/>
    <w:rsid w:val="000D052A"/>
    <w:rsid w:val="000D0B1C"/>
    <w:rsid w:val="000D273E"/>
    <w:rsid w:val="000D6C85"/>
    <w:rsid w:val="000E2193"/>
    <w:rsid w:val="000E406B"/>
    <w:rsid w:val="000E52AA"/>
    <w:rsid w:val="000E588C"/>
    <w:rsid w:val="000E6462"/>
    <w:rsid w:val="000F7E24"/>
    <w:rsid w:val="001036BD"/>
    <w:rsid w:val="00103DB2"/>
    <w:rsid w:val="00104B9C"/>
    <w:rsid w:val="00106C9E"/>
    <w:rsid w:val="00113705"/>
    <w:rsid w:val="0011420E"/>
    <w:rsid w:val="00115E86"/>
    <w:rsid w:val="001174CA"/>
    <w:rsid w:val="0012560E"/>
    <w:rsid w:val="001270A1"/>
    <w:rsid w:val="00127DBB"/>
    <w:rsid w:val="00132E9D"/>
    <w:rsid w:val="00137034"/>
    <w:rsid w:val="00141666"/>
    <w:rsid w:val="00142671"/>
    <w:rsid w:val="00144622"/>
    <w:rsid w:val="001469E0"/>
    <w:rsid w:val="001512F0"/>
    <w:rsid w:val="0016116C"/>
    <w:rsid w:val="00165FBF"/>
    <w:rsid w:val="001707B3"/>
    <w:rsid w:val="00172F29"/>
    <w:rsid w:val="00172F9B"/>
    <w:rsid w:val="001767CD"/>
    <w:rsid w:val="00185F63"/>
    <w:rsid w:val="00191661"/>
    <w:rsid w:val="00193D51"/>
    <w:rsid w:val="00195071"/>
    <w:rsid w:val="00195E66"/>
    <w:rsid w:val="0019727D"/>
    <w:rsid w:val="001A2636"/>
    <w:rsid w:val="001B5526"/>
    <w:rsid w:val="001B5D34"/>
    <w:rsid w:val="001B676A"/>
    <w:rsid w:val="001C0DA1"/>
    <w:rsid w:val="001C0F46"/>
    <w:rsid w:val="001C1BC6"/>
    <w:rsid w:val="001C1BD0"/>
    <w:rsid w:val="001D1A84"/>
    <w:rsid w:val="001D209F"/>
    <w:rsid w:val="001D2A06"/>
    <w:rsid w:val="001D2D7E"/>
    <w:rsid w:val="001D448F"/>
    <w:rsid w:val="001D4CAF"/>
    <w:rsid w:val="00200F11"/>
    <w:rsid w:val="00203401"/>
    <w:rsid w:val="002035C0"/>
    <w:rsid w:val="002039F8"/>
    <w:rsid w:val="00205620"/>
    <w:rsid w:val="00213AC1"/>
    <w:rsid w:val="00220A9E"/>
    <w:rsid w:val="002224B2"/>
    <w:rsid w:val="00224510"/>
    <w:rsid w:val="002254D1"/>
    <w:rsid w:val="00226E51"/>
    <w:rsid w:val="002279F1"/>
    <w:rsid w:val="002328ED"/>
    <w:rsid w:val="00234A9B"/>
    <w:rsid w:val="00234AD0"/>
    <w:rsid w:val="00236697"/>
    <w:rsid w:val="00237A55"/>
    <w:rsid w:val="00240E4C"/>
    <w:rsid w:val="00243AEE"/>
    <w:rsid w:val="002523D8"/>
    <w:rsid w:val="00252FCC"/>
    <w:rsid w:val="002559FC"/>
    <w:rsid w:val="0026758C"/>
    <w:rsid w:val="0026773E"/>
    <w:rsid w:val="00267847"/>
    <w:rsid w:val="00270C3D"/>
    <w:rsid w:val="00272D47"/>
    <w:rsid w:val="00273D68"/>
    <w:rsid w:val="002766F3"/>
    <w:rsid w:val="00284861"/>
    <w:rsid w:val="00284A68"/>
    <w:rsid w:val="00291F84"/>
    <w:rsid w:val="00293629"/>
    <w:rsid w:val="00293785"/>
    <w:rsid w:val="002A1707"/>
    <w:rsid w:val="002A7681"/>
    <w:rsid w:val="002B2E05"/>
    <w:rsid w:val="002B30CD"/>
    <w:rsid w:val="002B5E8B"/>
    <w:rsid w:val="002B5FED"/>
    <w:rsid w:val="002B6EDD"/>
    <w:rsid w:val="002C0174"/>
    <w:rsid w:val="002C55D5"/>
    <w:rsid w:val="002C5DF1"/>
    <w:rsid w:val="002C60AB"/>
    <w:rsid w:val="002D1913"/>
    <w:rsid w:val="002D26D5"/>
    <w:rsid w:val="002D2A69"/>
    <w:rsid w:val="002D33A9"/>
    <w:rsid w:val="002E25A9"/>
    <w:rsid w:val="002E2678"/>
    <w:rsid w:val="002E2F30"/>
    <w:rsid w:val="002E35E1"/>
    <w:rsid w:val="002E516E"/>
    <w:rsid w:val="002E769E"/>
    <w:rsid w:val="002F0654"/>
    <w:rsid w:val="002F18C2"/>
    <w:rsid w:val="002F4F94"/>
    <w:rsid w:val="002F7C3B"/>
    <w:rsid w:val="0030121B"/>
    <w:rsid w:val="003016C1"/>
    <w:rsid w:val="00301723"/>
    <w:rsid w:val="00302837"/>
    <w:rsid w:val="00303C30"/>
    <w:rsid w:val="00311BF6"/>
    <w:rsid w:val="0031767B"/>
    <w:rsid w:val="00321178"/>
    <w:rsid w:val="003269D1"/>
    <w:rsid w:val="00326ABF"/>
    <w:rsid w:val="00327E23"/>
    <w:rsid w:val="003305D0"/>
    <w:rsid w:val="00330D4C"/>
    <w:rsid w:val="00337124"/>
    <w:rsid w:val="00341933"/>
    <w:rsid w:val="00345D70"/>
    <w:rsid w:val="0035182C"/>
    <w:rsid w:val="00353BA1"/>
    <w:rsid w:val="003572A1"/>
    <w:rsid w:val="00361E5E"/>
    <w:rsid w:val="00362D96"/>
    <w:rsid w:val="00363836"/>
    <w:rsid w:val="003734D7"/>
    <w:rsid w:val="00377C8A"/>
    <w:rsid w:val="00380D5A"/>
    <w:rsid w:val="003813EC"/>
    <w:rsid w:val="00381F2C"/>
    <w:rsid w:val="00384178"/>
    <w:rsid w:val="003902BC"/>
    <w:rsid w:val="00396A46"/>
    <w:rsid w:val="003A0FF3"/>
    <w:rsid w:val="003A4CF5"/>
    <w:rsid w:val="003A7A3F"/>
    <w:rsid w:val="003B0176"/>
    <w:rsid w:val="003C3CD3"/>
    <w:rsid w:val="003C7195"/>
    <w:rsid w:val="003C7B2C"/>
    <w:rsid w:val="003D401B"/>
    <w:rsid w:val="003E3321"/>
    <w:rsid w:val="003E5304"/>
    <w:rsid w:val="003E5B4D"/>
    <w:rsid w:val="003F0511"/>
    <w:rsid w:val="003F67A6"/>
    <w:rsid w:val="003F7460"/>
    <w:rsid w:val="003F7AAE"/>
    <w:rsid w:val="003F7F5B"/>
    <w:rsid w:val="00403D04"/>
    <w:rsid w:val="00404552"/>
    <w:rsid w:val="004115E0"/>
    <w:rsid w:val="004122C9"/>
    <w:rsid w:val="00413562"/>
    <w:rsid w:val="00414EE0"/>
    <w:rsid w:val="00420BF7"/>
    <w:rsid w:val="00421622"/>
    <w:rsid w:val="004262B5"/>
    <w:rsid w:val="00431D50"/>
    <w:rsid w:val="00432449"/>
    <w:rsid w:val="00435A5E"/>
    <w:rsid w:val="004405DD"/>
    <w:rsid w:val="00440CD2"/>
    <w:rsid w:val="00441F1B"/>
    <w:rsid w:val="00445DB2"/>
    <w:rsid w:val="00447ADC"/>
    <w:rsid w:val="004505C6"/>
    <w:rsid w:val="004536C7"/>
    <w:rsid w:val="0045677A"/>
    <w:rsid w:val="00456FDC"/>
    <w:rsid w:val="0046223A"/>
    <w:rsid w:val="0046306B"/>
    <w:rsid w:val="00463779"/>
    <w:rsid w:val="00467F03"/>
    <w:rsid w:val="00471BAE"/>
    <w:rsid w:val="00474140"/>
    <w:rsid w:val="00475C76"/>
    <w:rsid w:val="0048135F"/>
    <w:rsid w:val="00482AA1"/>
    <w:rsid w:val="00486836"/>
    <w:rsid w:val="0049603F"/>
    <w:rsid w:val="004A101F"/>
    <w:rsid w:val="004A27AF"/>
    <w:rsid w:val="004A32A4"/>
    <w:rsid w:val="004A51E5"/>
    <w:rsid w:val="004B5FF6"/>
    <w:rsid w:val="004B650A"/>
    <w:rsid w:val="004C2A08"/>
    <w:rsid w:val="004C65F7"/>
    <w:rsid w:val="004D07C3"/>
    <w:rsid w:val="004D1932"/>
    <w:rsid w:val="004D251F"/>
    <w:rsid w:val="004D2B27"/>
    <w:rsid w:val="004D2EC9"/>
    <w:rsid w:val="004D3D8B"/>
    <w:rsid w:val="004D3E94"/>
    <w:rsid w:val="004E1F5A"/>
    <w:rsid w:val="004E2C06"/>
    <w:rsid w:val="004E4DE2"/>
    <w:rsid w:val="004E563F"/>
    <w:rsid w:val="004E657E"/>
    <w:rsid w:val="004E7CB3"/>
    <w:rsid w:val="004F2CE5"/>
    <w:rsid w:val="004F4FBD"/>
    <w:rsid w:val="004F5EBF"/>
    <w:rsid w:val="004F5F7B"/>
    <w:rsid w:val="00505019"/>
    <w:rsid w:val="005051C0"/>
    <w:rsid w:val="00505320"/>
    <w:rsid w:val="005054E9"/>
    <w:rsid w:val="00506A8B"/>
    <w:rsid w:val="00515E4D"/>
    <w:rsid w:val="0051640F"/>
    <w:rsid w:val="0051769E"/>
    <w:rsid w:val="0052041C"/>
    <w:rsid w:val="005204B9"/>
    <w:rsid w:val="00521F16"/>
    <w:rsid w:val="005240DC"/>
    <w:rsid w:val="0053093D"/>
    <w:rsid w:val="00530FFD"/>
    <w:rsid w:val="00531C2A"/>
    <w:rsid w:val="00536CBE"/>
    <w:rsid w:val="00537CC1"/>
    <w:rsid w:val="00541B37"/>
    <w:rsid w:val="00545673"/>
    <w:rsid w:val="00546900"/>
    <w:rsid w:val="005479A8"/>
    <w:rsid w:val="0055357A"/>
    <w:rsid w:val="005537DE"/>
    <w:rsid w:val="00556DDA"/>
    <w:rsid w:val="00557FE3"/>
    <w:rsid w:val="00562430"/>
    <w:rsid w:val="0056364D"/>
    <w:rsid w:val="00565F5B"/>
    <w:rsid w:val="00565FB6"/>
    <w:rsid w:val="00566E1A"/>
    <w:rsid w:val="00567B5D"/>
    <w:rsid w:val="00567D44"/>
    <w:rsid w:val="005779E8"/>
    <w:rsid w:val="00582788"/>
    <w:rsid w:val="00582F05"/>
    <w:rsid w:val="0058683C"/>
    <w:rsid w:val="00591080"/>
    <w:rsid w:val="00591BB0"/>
    <w:rsid w:val="00592014"/>
    <w:rsid w:val="0059206D"/>
    <w:rsid w:val="00594F41"/>
    <w:rsid w:val="00595795"/>
    <w:rsid w:val="005965E2"/>
    <w:rsid w:val="005A3716"/>
    <w:rsid w:val="005B4F62"/>
    <w:rsid w:val="005B67C9"/>
    <w:rsid w:val="005B6DCB"/>
    <w:rsid w:val="005C2DD5"/>
    <w:rsid w:val="005C3FC2"/>
    <w:rsid w:val="005C5DAE"/>
    <w:rsid w:val="005C76B4"/>
    <w:rsid w:val="005C7728"/>
    <w:rsid w:val="005C7763"/>
    <w:rsid w:val="005D31EF"/>
    <w:rsid w:val="005D448A"/>
    <w:rsid w:val="005D5452"/>
    <w:rsid w:val="005D5AD3"/>
    <w:rsid w:val="005D681D"/>
    <w:rsid w:val="005E2E29"/>
    <w:rsid w:val="005E4314"/>
    <w:rsid w:val="005E456F"/>
    <w:rsid w:val="005E517F"/>
    <w:rsid w:val="005E72B5"/>
    <w:rsid w:val="005F2030"/>
    <w:rsid w:val="005F3597"/>
    <w:rsid w:val="00605648"/>
    <w:rsid w:val="00605D43"/>
    <w:rsid w:val="00610547"/>
    <w:rsid w:val="0061255E"/>
    <w:rsid w:val="00613C16"/>
    <w:rsid w:val="006163C8"/>
    <w:rsid w:val="00631705"/>
    <w:rsid w:val="006379F6"/>
    <w:rsid w:val="00640E03"/>
    <w:rsid w:val="0064297C"/>
    <w:rsid w:val="00642F42"/>
    <w:rsid w:val="00645654"/>
    <w:rsid w:val="006463CF"/>
    <w:rsid w:val="00647CA4"/>
    <w:rsid w:val="00654D36"/>
    <w:rsid w:val="0066178C"/>
    <w:rsid w:val="006639D4"/>
    <w:rsid w:val="00667F07"/>
    <w:rsid w:val="00671952"/>
    <w:rsid w:val="006740AA"/>
    <w:rsid w:val="00674846"/>
    <w:rsid w:val="00680E05"/>
    <w:rsid w:val="0068129A"/>
    <w:rsid w:val="00683B59"/>
    <w:rsid w:val="00684FC9"/>
    <w:rsid w:val="00686C5E"/>
    <w:rsid w:val="006A48FA"/>
    <w:rsid w:val="006A579F"/>
    <w:rsid w:val="006A5E8E"/>
    <w:rsid w:val="006A620D"/>
    <w:rsid w:val="006A75DB"/>
    <w:rsid w:val="006B3D4D"/>
    <w:rsid w:val="006B6541"/>
    <w:rsid w:val="006C2596"/>
    <w:rsid w:val="006C29AD"/>
    <w:rsid w:val="006C29F7"/>
    <w:rsid w:val="006C3ECA"/>
    <w:rsid w:val="006C4EB3"/>
    <w:rsid w:val="006C7E86"/>
    <w:rsid w:val="006D098B"/>
    <w:rsid w:val="006D16D7"/>
    <w:rsid w:val="006D24E7"/>
    <w:rsid w:val="006D5031"/>
    <w:rsid w:val="006D58E2"/>
    <w:rsid w:val="006D6145"/>
    <w:rsid w:val="006D6826"/>
    <w:rsid w:val="006E045F"/>
    <w:rsid w:val="006E1509"/>
    <w:rsid w:val="006E3233"/>
    <w:rsid w:val="006E379D"/>
    <w:rsid w:val="006E427D"/>
    <w:rsid w:val="006E4769"/>
    <w:rsid w:val="006E67CC"/>
    <w:rsid w:val="006E78E8"/>
    <w:rsid w:val="006F16B8"/>
    <w:rsid w:val="006F27A4"/>
    <w:rsid w:val="006F2B3C"/>
    <w:rsid w:val="006F3330"/>
    <w:rsid w:val="006F3335"/>
    <w:rsid w:val="006F45C2"/>
    <w:rsid w:val="007007F9"/>
    <w:rsid w:val="0070279A"/>
    <w:rsid w:val="00702C2F"/>
    <w:rsid w:val="007054BE"/>
    <w:rsid w:val="00724876"/>
    <w:rsid w:val="007251D4"/>
    <w:rsid w:val="00726422"/>
    <w:rsid w:val="00730E4B"/>
    <w:rsid w:val="00732189"/>
    <w:rsid w:val="00734057"/>
    <w:rsid w:val="007370E5"/>
    <w:rsid w:val="00746FB7"/>
    <w:rsid w:val="00750B40"/>
    <w:rsid w:val="007510EF"/>
    <w:rsid w:val="007524AA"/>
    <w:rsid w:val="00756281"/>
    <w:rsid w:val="00756358"/>
    <w:rsid w:val="007615A8"/>
    <w:rsid w:val="0076465F"/>
    <w:rsid w:val="00767006"/>
    <w:rsid w:val="0076723C"/>
    <w:rsid w:val="007732B3"/>
    <w:rsid w:val="007732E8"/>
    <w:rsid w:val="0077635A"/>
    <w:rsid w:val="007774A1"/>
    <w:rsid w:val="00781184"/>
    <w:rsid w:val="007841C9"/>
    <w:rsid w:val="00784C4B"/>
    <w:rsid w:val="00787FE3"/>
    <w:rsid w:val="00790FBE"/>
    <w:rsid w:val="00792343"/>
    <w:rsid w:val="00792F88"/>
    <w:rsid w:val="0079798C"/>
    <w:rsid w:val="007A58EF"/>
    <w:rsid w:val="007A7BCF"/>
    <w:rsid w:val="007B0587"/>
    <w:rsid w:val="007B34D5"/>
    <w:rsid w:val="007B403A"/>
    <w:rsid w:val="007B4E16"/>
    <w:rsid w:val="007C0B9B"/>
    <w:rsid w:val="007C0D92"/>
    <w:rsid w:val="007C4643"/>
    <w:rsid w:val="007C7215"/>
    <w:rsid w:val="007C72B0"/>
    <w:rsid w:val="007C7C83"/>
    <w:rsid w:val="007D0141"/>
    <w:rsid w:val="007D1E3E"/>
    <w:rsid w:val="007D4DB0"/>
    <w:rsid w:val="007E14BC"/>
    <w:rsid w:val="007E1D68"/>
    <w:rsid w:val="007F1D97"/>
    <w:rsid w:val="00812883"/>
    <w:rsid w:val="008136D8"/>
    <w:rsid w:val="008145B8"/>
    <w:rsid w:val="00814EF3"/>
    <w:rsid w:val="008151C2"/>
    <w:rsid w:val="00821B4B"/>
    <w:rsid w:val="00821DA3"/>
    <w:rsid w:val="00822285"/>
    <w:rsid w:val="00842271"/>
    <w:rsid w:val="00843575"/>
    <w:rsid w:val="00843828"/>
    <w:rsid w:val="008444ED"/>
    <w:rsid w:val="00845C66"/>
    <w:rsid w:val="00854D7F"/>
    <w:rsid w:val="00857F0B"/>
    <w:rsid w:val="00860534"/>
    <w:rsid w:val="00860A19"/>
    <w:rsid w:val="00866627"/>
    <w:rsid w:val="00870E08"/>
    <w:rsid w:val="00871B54"/>
    <w:rsid w:val="008733E4"/>
    <w:rsid w:val="00875696"/>
    <w:rsid w:val="008760EA"/>
    <w:rsid w:val="00877777"/>
    <w:rsid w:val="008803AA"/>
    <w:rsid w:val="00884B3B"/>
    <w:rsid w:val="00885501"/>
    <w:rsid w:val="008904C2"/>
    <w:rsid w:val="0089052A"/>
    <w:rsid w:val="0089138F"/>
    <w:rsid w:val="00894B65"/>
    <w:rsid w:val="00897240"/>
    <w:rsid w:val="008A5401"/>
    <w:rsid w:val="008A63CA"/>
    <w:rsid w:val="008A647C"/>
    <w:rsid w:val="008B10E1"/>
    <w:rsid w:val="008B2634"/>
    <w:rsid w:val="008B48FA"/>
    <w:rsid w:val="008B67A6"/>
    <w:rsid w:val="008B748A"/>
    <w:rsid w:val="008C28FB"/>
    <w:rsid w:val="008C73BE"/>
    <w:rsid w:val="008D37AB"/>
    <w:rsid w:val="008D4159"/>
    <w:rsid w:val="008D4A57"/>
    <w:rsid w:val="008D5D45"/>
    <w:rsid w:val="008E2952"/>
    <w:rsid w:val="008E407B"/>
    <w:rsid w:val="008E4C3C"/>
    <w:rsid w:val="008E5B12"/>
    <w:rsid w:val="008E71EF"/>
    <w:rsid w:val="008E7C90"/>
    <w:rsid w:val="008F4DC8"/>
    <w:rsid w:val="008F73BC"/>
    <w:rsid w:val="00901BB6"/>
    <w:rsid w:val="00902EE1"/>
    <w:rsid w:val="00904AF7"/>
    <w:rsid w:val="00905AA0"/>
    <w:rsid w:val="00911AFA"/>
    <w:rsid w:val="00914991"/>
    <w:rsid w:val="00916646"/>
    <w:rsid w:val="00922D5B"/>
    <w:rsid w:val="00922DFC"/>
    <w:rsid w:val="00924E81"/>
    <w:rsid w:val="00926E5C"/>
    <w:rsid w:val="0093004D"/>
    <w:rsid w:val="00930ADD"/>
    <w:rsid w:val="00933AA4"/>
    <w:rsid w:val="00933ABD"/>
    <w:rsid w:val="009348D6"/>
    <w:rsid w:val="0093674C"/>
    <w:rsid w:val="0093721B"/>
    <w:rsid w:val="00940A0E"/>
    <w:rsid w:val="00942A21"/>
    <w:rsid w:val="00951D3E"/>
    <w:rsid w:val="009578E3"/>
    <w:rsid w:val="009579A8"/>
    <w:rsid w:val="0096039C"/>
    <w:rsid w:val="009617A4"/>
    <w:rsid w:val="00961E2B"/>
    <w:rsid w:val="00972D34"/>
    <w:rsid w:val="00974F30"/>
    <w:rsid w:val="009823B0"/>
    <w:rsid w:val="009910CF"/>
    <w:rsid w:val="00993013"/>
    <w:rsid w:val="00994083"/>
    <w:rsid w:val="00997391"/>
    <w:rsid w:val="009A00F0"/>
    <w:rsid w:val="009A279B"/>
    <w:rsid w:val="009B0303"/>
    <w:rsid w:val="009B1A5A"/>
    <w:rsid w:val="009C1700"/>
    <w:rsid w:val="009C289E"/>
    <w:rsid w:val="009C44C3"/>
    <w:rsid w:val="009D2CFC"/>
    <w:rsid w:val="009D326E"/>
    <w:rsid w:val="009D3823"/>
    <w:rsid w:val="009D5DA4"/>
    <w:rsid w:val="009D61A1"/>
    <w:rsid w:val="009E0D23"/>
    <w:rsid w:val="009E13FD"/>
    <w:rsid w:val="009E144B"/>
    <w:rsid w:val="009E38F5"/>
    <w:rsid w:val="009E49B0"/>
    <w:rsid w:val="009E5FC2"/>
    <w:rsid w:val="009E7587"/>
    <w:rsid w:val="009F2D2E"/>
    <w:rsid w:val="009F2E45"/>
    <w:rsid w:val="009F60C0"/>
    <w:rsid w:val="009F632C"/>
    <w:rsid w:val="009F7866"/>
    <w:rsid w:val="00A02E32"/>
    <w:rsid w:val="00A03B7C"/>
    <w:rsid w:val="00A06A7B"/>
    <w:rsid w:val="00A13D60"/>
    <w:rsid w:val="00A15E5E"/>
    <w:rsid w:val="00A16D0E"/>
    <w:rsid w:val="00A17E33"/>
    <w:rsid w:val="00A206F7"/>
    <w:rsid w:val="00A25008"/>
    <w:rsid w:val="00A413A0"/>
    <w:rsid w:val="00A452CD"/>
    <w:rsid w:val="00A4556A"/>
    <w:rsid w:val="00A510D1"/>
    <w:rsid w:val="00A53EE5"/>
    <w:rsid w:val="00A60546"/>
    <w:rsid w:val="00A6457D"/>
    <w:rsid w:val="00A65BD8"/>
    <w:rsid w:val="00A66AAC"/>
    <w:rsid w:val="00A66AE8"/>
    <w:rsid w:val="00A73101"/>
    <w:rsid w:val="00A8191D"/>
    <w:rsid w:val="00A82EE5"/>
    <w:rsid w:val="00A85BD7"/>
    <w:rsid w:val="00A869C9"/>
    <w:rsid w:val="00A877A5"/>
    <w:rsid w:val="00A9107A"/>
    <w:rsid w:val="00A922E7"/>
    <w:rsid w:val="00A945FF"/>
    <w:rsid w:val="00A9529D"/>
    <w:rsid w:val="00A952A7"/>
    <w:rsid w:val="00AA3816"/>
    <w:rsid w:val="00AA5EB4"/>
    <w:rsid w:val="00AB1729"/>
    <w:rsid w:val="00AB5469"/>
    <w:rsid w:val="00AB7FCC"/>
    <w:rsid w:val="00AC12AF"/>
    <w:rsid w:val="00AC1AC2"/>
    <w:rsid w:val="00AC2E35"/>
    <w:rsid w:val="00AC7C6F"/>
    <w:rsid w:val="00AD0D36"/>
    <w:rsid w:val="00AD45DE"/>
    <w:rsid w:val="00AE5403"/>
    <w:rsid w:val="00AF391F"/>
    <w:rsid w:val="00AF671C"/>
    <w:rsid w:val="00B04913"/>
    <w:rsid w:val="00B04C08"/>
    <w:rsid w:val="00B057CE"/>
    <w:rsid w:val="00B05A92"/>
    <w:rsid w:val="00B05B87"/>
    <w:rsid w:val="00B064F3"/>
    <w:rsid w:val="00B1075E"/>
    <w:rsid w:val="00B12A38"/>
    <w:rsid w:val="00B14A8B"/>
    <w:rsid w:val="00B15237"/>
    <w:rsid w:val="00B159AB"/>
    <w:rsid w:val="00B16E08"/>
    <w:rsid w:val="00B25FB5"/>
    <w:rsid w:val="00B313FE"/>
    <w:rsid w:val="00B318D3"/>
    <w:rsid w:val="00B32E2B"/>
    <w:rsid w:val="00B36938"/>
    <w:rsid w:val="00B4197A"/>
    <w:rsid w:val="00B4212A"/>
    <w:rsid w:val="00B448E5"/>
    <w:rsid w:val="00B51959"/>
    <w:rsid w:val="00B525B0"/>
    <w:rsid w:val="00B5340B"/>
    <w:rsid w:val="00B550B7"/>
    <w:rsid w:val="00B5734A"/>
    <w:rsid w:val="00B60A5B"/>
    <w:rsid w:val="00B63B94"/>
    <w:rsid w:val="00B71082"/>
    <w:rsid w:val="00B73843"/>
    <w:rsid w:val="00B75A86"/>
    <w:rsid w:val="00B82E2C"/>
    <w:rsid w:val="00B82F65"/>
    <w:rsid w:val="00B847FD"/>
    <w:rsid w:val="00B84FF9"/>
    <w:rsid w:val="00B86825"/>
    <w:rsid w:val="00B94397"/>
    <w:rsid w:val="00B9581E"/>
    <w:rsid w:val="00B9741E"/>
    <w:rsid w:val="00BB09A7"/>
    <w:rsid w:val="00BB2096"/>
    <w:rsid w:val="00BB3CC7"/>
    <w:rsid w:val="00BB3E67"/>
    <w:rsid w:val="00BB6043"/>
    <w:rsid w:val="00BB6C27"/>
    <w:rsid w:val="00BC2751"/>
    <w:rsid w:val="00BC32D0"/>
    <w:rsid w:val="00BD1112"/>
    <w:rsid w:val="00BE17A3"/>
    <w:rsid w:val="00BE74C4"/>
    <w:rsid w:val="00BF24BE"/>
    <w:rsid w:val="00BF4A20"/>
    <w:rsid w:val="00C03765"/>
    <w:rsid w:val="00C049ED"/>
    <w:rsid w:val="00C05B24"/>
    <w:rsid w:val="00C106CC"/>
    <w:rsid w:val="00C10F37"/>
    <w:rsid w:val="00C13776"/>
    <w:rsid w:val="00C147BE"/>
    <w:rsid w:val="00C31829"/>
    <w:rsid w:val="00C34C02"/>
    <w:rsid w:val="00C374CC"/>
    <w:rsid w:val="00C414C1"/>
    <w:rsid w:val="00C44C21"/>
    <w:rsid w:val="00C45574"/>
    <w:rsid w:val="00C4708C"/>
    <w:rsid w:val="00C52695"/>
    <w:rsid w:val="00C625A1"/>
    <w:rsid w:val="00C63FC8"/>
    <w:rsid w:val="00C645C7"/>
    <w:rsid w:val="00C662DB"/>
    <w:rsid w:val="00C67C4F"/>
    <w:rsid w:val="00C67FED"/>
    <w:rsid w:val="00C705F2"/>
    <w:rsid w:val="00C74D98"/>
    <w:rsid w:val="00C8327E"/>
    <w:rsid w:val="00C84D17"/>
    <w:rsid w:val="00C85879"/>
    <w:rsid w:val="00C8794F"/>
    <w:rsid w:val="00C901CB"/>
    <w:rsid w:val="00C940E8"/>
    <w:rsid w:val="00C96CCA"/>
    <w:rsid w:val="00CA4E9B"/>
    <w:rsid w:val="00CB0592"/>
    <w:rsid w:val="00CB66BE"/>
    <w:rsid w:val="00CC3DE7"/>
    <w:rsid w:val="00CC50EF"/>
    <w:rsid w:val="00CD2EB6"/>
    <w:rsid w:val="00CD3A1B"/>
    <w:rsid w:val="00CE2D96"/>
    <w:rsid w:val="00CE397E"/>
    <w:rsid w:val="00CE3C04"/>
    <w:rsid w:val="00CE4FF6"/>
    <w:rsid w:val="00CE7365"/>
    <w:rsid w:val="00CF0DBE"/>
    <w:rsid w:val="00CF213C"/>
    <w:rsid w:val="00CF6374"/>
    <w:rsid w:val="00CF6986"/>
    <w:rsid w:val="00CF737D"/>
    <w:rsid w:val="00D03B9D"/>
    <w:rsid w:val="00D07A36"/>
    <w:rsid w:val="00D11808"/>
    <w:rsid w:val="00D12FF5"/>
    <w:rsid w:val="00D17751"/>
    <w:rsid w:val="00D2168D"/>
    <w:rsid w:val="00D221E1"/>
    <w:rsid w:val="00D314A9"/>
    <w:rsid w:val="00D333D7"/>
    <w:rsid w:val="00D35D43"/>
    <w:rsid w:val="00D3734F"/>
    <w:rsid w:val="00D42F98"/>
    <w:rsid w:val="00D468FA"/>
    <w:rsid w:val="00D4756D"/>
    <w:rsid w:val="00D50577"/>
    <w:rsid w:val="00D5113C"/>
    <w:rsid w:val="00D524B9"/>
    <w:rsid w:val="00D53DAA"/>
    <w:rsid w:val="00D5465B"/>
    <w:rsid w:val="00D54870"/>
    <w:rsid w:val="00D5596A"/>
    <w:rsid w:val="00D56E24"/>
    <w:rsid w:val="00D60B9C"/>
    <w:rsid w:val="00D63A81"/>
    <w:rsid w:val="00D64615"/>
    <w:rsid w:val="00D6520C"/>
    <w:rsid w:val="00D763D9"/>
    <w:rsid w:val="00D76927"/>
    <w:rsid w:val="00D8117D"/>
    <w:rsid w:val="00D8437E"/>
    <w:rsid w:val="00D86513"/>
    <w:rsid w:val="00D876C6"/>
    <w:rsid w:val="00D91F7F"/>
    <w:rsid w:val="00D92225"/>
    <w:rsid w:val="00D966D7"/>
    <w:rsid w:val="00D96989"/>
    <w:rsid w:val="00D97D5A"/>
    <w:rsid w:val="00DA31A9"/>
    <w:rsid w:val="00DA4AAE"/>
    <w:rsid w:val="00DA5EE4"/>
    <w:rsid w:val="00DB0C25"/>
    <w:rsid w:val="00DB3221"/>
    <w:rsid w:val="00DC11C6"/>
    <w:rsid w:val="00DC1803"/>
    <w:rsid w:val="00DC3FAF"/>
    <w:rsid w:val="00DC47E0"/>
    <w:rsid w:val="00DC4D73"/>
    <w:rsid w:val="00DD23D4"/>
    <w:rsid w:val="00DD69F3"/>
    <w:rsid w:val="00DE0449"/>
    <w:rsid w:val="00DE4FA4"/>
    <w:rsid w:val="00DE7C2C"/>
    <w:rsid w:val="00DF1507"/>
    <w:rsid w:val="00DF3AB0"/>
    <w:rsid w:val="00E009ED"/>
    <w:rsid w:val="00E01C13"/>
    <w:rsid w:val="00E07AEF"/>
    <w:rsid w:val="00E135FF"/>
    <w:rsid w:val="00E13D3C"/>
    <w:rsid w:val="00E13D8C"/>
    <w:rsid w:val="00E15CC3"/>
    <w:rsid w:val="00E17341"/>
    <w:rsid w:val="00E17E60"/>
    <w:rsid w:val="00E302EC"/>
    <w:rsid w:val="00E37CEC"/>
    <w:rsid w:val="00E40505"/>
    <w:rsid w:val="00E432DE"/>
    <w:rsid w:val="00E52C70"/>
    <w:rsid w:val="00E53BA4"/>
    <w:rsid w:val="00E53FA6"/>
    <w:rsid w:val="00E544BF"/>
    <w:rsid w:val="00E5660B"/>
    <w:rsid w:val="00E57019"/>
    <w:rsid w:val="00E60D0F"/>
    <w:rsid w:val="00E61A89"/>
    <w:rsid w:val="00E634E3"/>
    <w:rsid w:val="00E775CD"/>
    <w:rsid w:val="00E80101"/>
    <w:rsid w:val="00E80C40"/>
    <w:rsid w:val="00E81D1E"/>
    <w:rsid w:val="00E8720F"/>
    <w:rsid w:val="00E874B3"/>
    <w:rsid w:val="00E94B75"/>
    <w:rsid w:val="00E95CDF"/>
    <w:rsid w:val="00E9750D"/>
    <w:rsid w:val="00EA1760"/>
    <w:rsid w:val="00EA29D3"/>
    <w:rsid w:val="00EA3392"/>
    <w:rsid w:val="00EA58B5"/>
    <w:rsid w:val="00EA62AD"/>
    <w:rsid w:val="00EA62CD"/>
    <w:rsid w:val="00EA63B2"/>
    <w:rsid w:val="00EB0879"/>
    <w:rsid w:val="00EB0E05"/>
    <w:rsid w:val="00EB1F80"/>
    <w:rsid w:val="00EB2012"/>
    <w:rsid w:val="00EB6BF1"/>
    <w:rsid w:val="00ED3A63"/>
    <w:rsid w:val="00ED7D44"/>
    <w:rsid w:val="00ED7DA9"/>
    <w:rsid w:val="00EE1D06"/>
    <w:rsid w:val="00EE3192"/>
    <w:rsid w:val="00EE3FBF"/>
    <w:rsid w:val="00EF54BC"/>
    <w:rsid w:val="00F0053E"/>
    <w:rsid w:val="00F011E7"/>
    <w:rsid w:val="00F0448A"/>
    <w:rsid w:val="00F0488B"/>
    <w:rsid w:val="00F07969"/>
    <w:rsid w:val="00F07B68"/>
    <w:rsid w:val="00F1136B"/>
    <w:rsid w:val="00F12A87"/>
    <w:rsid w:val="00F166B2"/>
    <w:rsid w:val="00F259F6"/>
    <w:rsid w:val="00F26BA8"/>
    <w:rsid w:val="00F30731"/>
    <w:rsid w:val="00F3176A"/>
    <w:rsid w:val="00F3412A"/>
    <w:rsid w:val="00F34A1F"/>
    <w:rsid w:val="00F364D8"/>
    <w:rsid w:val="00F4002B"/>
    <w:rsid w:val="00F40B83"/>
    <w:rsid w:val="00F432A8"/>
    <w:rsid w:val="00F43CFB"/>
    <w:rsid w:val="00F4441D"/>
    <w:rsid w:val="00F46000"/>
    <w:rsid w:val="00F4656B"/>
    <w:rsid w:val="00F469E6"/>
    <w:rsid w:val="00F5399D"/>
    <w:rsid w:val="00F53BBF"/>
    <w:rsid w:val="00F6055C"/>
    <w:rsid w:val="00F6092B"/>
    <w:rsid w:val="00F60FB6"/>
    <w:rsid w:val="00F61940"/>
    <w:rsid w:val="00F653F8"/>
    <w:rsid w:val="00F65864"/>
    <w:rsid w:val="00F6641F"/>
    <w:rsid w:val="00F67138"/>
    <w:rsid w:val="00F678A3"/>
    <w:rsid w:val="00F717B0"/>
    <w:rsid w:val="00F71951"/>
    <w:rsid w:val="00F73D68"/>
    <w:rsid w:val="00F834A0"/>
    <w:rsid w:val="00F840E3"/>
    <w:rsid w:val="00F8518F"/>
    <w:rsid w:val="00F87A2B"/>
    <w:rsid w:val="00F87E28"/>
    <w:rsid w:val="00F87E4B"/>
    <w:rsid w:val="00F93501"/>
    <w:rsid w:val="00F948C7"/>
    <w:rsid w:val="00F950DF"/>
    <w:rsid w:val="00F96095"/>
    <w:rsid w:val="00FA1870"/>
    <w:rsid w:val="00FA3C3A"/>
    <w:rsid w:val="00FA6C5C"/>
    <w:rsid w:val="00FB2915"/>
    <w:rsid w:val="00FB32EF"/>
    <w:rsid w:val="00FB5F70"/>
    <w:rsid w:val="00FB60CA"/>
    <w:rsid w:val="00FC0513"/>
    <w:rsid w:val="00FC08CB"/>
    <w:rsid w:val="00FC6F72"/>
    <w:rsid w:val="00FC7514"/>
    <w:rsid w:val="00FD16F9"/>
    <w:rsid w:val="00FD25F9"/>
    <w:rsid w:val="00FE0464"/>
    <w:rsid w:val="00FE2444"/>
    <w:rsid w:val="00FE2B6B"/>
    <w:rsid w:val="00FE519A"/>
    <w:rsid w:val="00FE77E1"/>
    <w:rsid w:val="00FF1B4A"/>
    <w:rsid w:val="00FF4BBA"/>
    <w:rsid w:val="00FF59EE"/>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2FE59"/>
  <w15:chartTrackingRefBased/>
  <w15:docId w15:val="{9945D2D1-66CC-40E3-9E28-E362A7DD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qFormat/>
    <w:rsid w:val="00C940E8"/>
    <w:pPr>
      <w:keepNext/>
      <w:jc w:val="center"/>
      <w:outlineLvl w:val="1"/>
    </w:pPr>
    <w:rPr>
      <w:rFonts w:ascii="Comic Sans MS" w:hAnsi="Comic Sans MS" w:cs="Times New Roman"/>
      <w:b/>
      <w:sz w:val="3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0C40"/>
    <w:pPr>
      <w:tabs>
        <w:tab w:val="center" w:pos="4320"/>
        <w:tab w:val="right" w:pos="8640"/>
      </w:tabs>
    </w:pPr>
  </w:style>
  <w:style w:type="paragraph" w:styleId="Footer">
    <w:name w:val="footer"/>
    <w:basedOn w:val="Normal"/>
    <w:rsid w:val="00E80C40"/>
    <w:pPr>
      <w:tabs>
        <w:tab w:val="center" w:pos="4320"/>
        <w:tab w:val="right" w:pos="8640"/>
      </w:tabs>
    </w:pPr>
  </w:style>
  <w:style w:type="table" w:styleId="TableGrid">
    <w:name w:val="Table Grid"/>
    <w:basedOn w:val="TableNormal"/>
    <w:rsid w:val="00DE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D6C85"/>
    <w:rPr>
      <w:rFonts w:ascii="Arial" w:hAnsi="Arial" w:cs="Arial" w:hint="default"/>
      <w:b/>
      <w:bCs/>
      <w:i w:val="0"/>
      <w:iCs w:val="0"/>
      <w:caps w:val="0"/>
      <w:color w:val="000000"/>
      <w:sz w:val="22"/>
      <w:lang w:val="en-AU"/>
    </w:rPr>
  </w:style>
  <w:style w:type="paragraph" w:customStyle="1" w:styleId="BodyText1">
    <w:name w:val="Body Text 1"/>
    <w:link w:val="BodyText1Char"/>
    <w:rsid w:val="000D6C85"/>
    <w:pPr>
      <w:keepLines/>
      <w:spacing w:before="240"/>
      <w:ind w:left="1134"/>
    </w:pPr>
    <w:rPr>
      <w:rFonts w:ascii="Arial" w:hAnsi="Arial" w:cs="Arial"/>
      <w:color w:val="000000"/>
      <w:sz w:val="22"/>
      <w:szCs w:val="24"/>
      <w:lang w:val="en-AU" w:eastAsia="en-AU"/>
    </w:rPr>
  </w:style>
  <w:style w:type="paragraph" w:styleId="TOC1">
    <w:name w:val="toc 1"/>
    <w:next w:val="BodyText1"/>
    <w:rsid w:val="000D6C85"/>
    <w:pPr>
      <w:keepNext/>
      <w:keepLines/>
      <w:tabs>
        <w:tab w:val="left" w:pos="567"/>
        <w:tab w:val="right" w:leader="dot" w:pos="9411"/>
      </w:tabs>
      <w:spacing w:before="120"/>
      <w:ind w:left="567" w:hanging="567"/>
    </w:pPr>
    <w:rPr>
      <w:rFonts w:ascii="Arial" w:hAnsi="Arial" w:cs="Arial"/>
      <w:caps/>
      <w:color w:val="000000"/>
      <w:sz w:val="22"/>
      <w:szCs w:val="24"/>
      <w:lang w:val="en-AU" w:eastAsia="en-AU"/>
    </w:rPr>
  </w:style>
  <w:style w:type="paragraph" w:customStyle="1" w:styleId="AppendixHdg1">
    <w:name w:val="Appendix Hdg 1"/>
    <w:next w:val="BodyText1"/>
    <w:rsid w:val="000D6C85"/>
    <w:pPr>
      <w:keepNext/>
      <w:keepLines/>
      <w:pageBreakBefore/>
      <w:tabs>
        <w:tab w:val="num" w:pos="360"/>
        <w:tab w:val="num" w:pos="1701"/>
      </w:tabs>
      <w:spacing w:before="480"/>
      <w:ind w:left="1701"/>
    </w:pPr>
    <w:rPr>
      <w:rFonts w:ascii="Trebuchet MS" w:hAnsi="Trebuchet MS" w:cs="Arial"/>
      <w:caps/>
      <w:color w:val="000000"/>
      <w:sz w:val="28"/>
      <w:szCs w:val="24"/>
      <w:lang w:val="en-AU" w:eastAsia="en-AU"/>
    </w:rPr>
  </w:style>
  <w:style w:type="character" w:customStyle="1" w:styleId="BodyText1Char">
    <w:name w:val="Body Text 1 Char"/>
    <w:link w:val="BodyText1"/>
    <w:rsid w:val="000D6C85"/>
    <w:rPr>
      <w:rFonts w:ascii="Arial" w:hAnsi="Arial" w:cs="Arial"/>
      <w:color w:val="000000"/>
      <w:sz w:val="22"/>
      <w:szCs w:val="24"/>
      <w:lang w:val="en-AU" w:eastAsia="en-AU" w:bidi="ar-SA"/>
    </w:rPr>
  </w:style>
  <w:style w:type="character" w:styleId="Hyperlink">
    <w:name w:val="Hyperlink"/>
    <w:rsid w:val="000D6C85"/>
    <w:rPr>
      <w:color w:val="0000FF"/>
      <w:u w:val="single"/>
    </w:rPr>
  </w:style>
  <w:style w:type="character" w:styleId="PageNumber">
    <w:name w:val="page number"/>
    <w:basedOn w:val="DefaultParagraphFont"/>
    <w:rsid w:val="00993013"/>
  </w:style>
  <w:style w:type="paragraph" w:styleId="BalloonText">
    <w:name w:val="Balloon Text"/>
    <w:basedOn w:val="Normal"/>
    <w:semiHidden/>
    <w:rsid w:val="00E80101"/>
    <w:rPr>
      <w:rFonts w:ascii="Tahoma" w:hAnsi="Tahoma" w:cs="Tahoma"/>
      <w:sz w:val="16"/>
      <w:szCs w:val="16"/>
    </w:rPr>
  </w:style>
  <w:style w:type="paragraph" w:styleId="NormalWeb">
    <w:name w:val="Normal (Web)"/>
    <w:basedOn w:val="Normal"/>
    <w:rsid w:val="000E2193"/>
    <w:pPr>
      <w:spacing w:before="100" w:beforeAutospacing="1" w:after="100" w:afterAutospacing="1"/>
    </w:pPr>
    <w:rPr>
      <w:rFonts w:ascii="Times New Roman" w:hAnsi="Times New Roman" w:cs="Times New Roman"/>
      <w:lang w:val="en-AU" w:eastAsia="en-AU"/>
    </w:rPr>
  </w:style>
  <w:style w:type="paragraph" w:styleId="BodyText">
    <w:name w:val="Body Text"/>
    <w:basedOn w:val="Normal"/>
    <w:rsid w:val="00726422"/>
    <w:rPr>
      <w:rFonts w:cs="Times New Roman"/>
      <w:sz w:val="22"/>
    </w:rPr>
  </w:style>
  <w:style w:type="character" w:styleId="FollowedHyperlink">
    <w:name w:val="FollowedHyperlink"/>
    <w:rsid w:val="00127DBB"/>
    <w:rPr>
      <w:color w:val="800080"/>
      <w:u w:val="single"/>
    </w:rPr>
  </w:style>
  <w:style w:type="paragraph" w:styleId="ListParagraph">
    <w:name w:val="List Paragraph"/>
    <w:basedOn w:val="Normal"/>
    <w:uiPriority w:val="34"/>
    <w:qFormat/>
    <w:rsid w:val="0089052A"/>
    <w:pPr>
      <w:ind w:left="720"/>
    </w:pPr>
  </w:style>
  <w:style w:type="character" w:styleId="UnresolvedMention">
    <w:name w:val="Unresolved Mention"/>
    <w:basedOn w:val="DefaultParagraphFont"/>
    <w:uiPriority w:val="99"/>
    <w:semiHidden/>
    <w:unhideWhenUsed/>
    <w:rsid w:val="006E78E8"/>
    <w:rPr>
      <w:color w:val="605E5C"/>
      <w:shd w:val="clear" w:color="auto" w:fill="E1DFDD"/>
    </w:rPr>
  </w:style>
  <w:style w:type="paragraph" w:customStyle="1" w:styleId="Default">
    <w:name w:val="Default"/>
    <w:rsid w:val="00537CC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7081">
      <w:bodyDiv w:val="1"/>
      <w:marLeft w:val="0"/>
      <w:marRight w:val="0"/>
      <w:marTop w:val="0"/>
      <w:marBottom w:val="0"/>
      <w:divBdr>
        <w:top w:val="none" w:sz="0" w:space="0" w:color="auto"/>
        <w:left w:val="none" w:sz="0" w:space="0" w:color="auto"/>
        <w:bottom w:val="none" w:sz="0" w:space="0" w:color="auto"/>
        <w:right w:val="none" w:sz="0" w:space="0" w:color="auto"/>
      </w:divBdr>
    </w:div>
    <w:div w:id="199362843">
      <w:bodyDiv w:val="1"/>
      <w:marLeft w:val="0"/>
      <w:marRight w:val="0"/>
      <w:marTop w:val="0"/>
      <w:marBottom w:val="0"/>
      <w:divBdr>
        <w:top w:val="none" w:sz="0" w:space="0" w:color="auto"/>
        <w:left w:val="none" w:sz="0" w:space="0" w:color="auto"/>
        <w:bottom w:val="none" w:sz="0" w:space="0" w:color="auto"/>
        <w:right w:val="none" w:sz="0" w:space="0" w:color="auto"/>
      </w:divBdr>
    </w:div>
    <w:div w:id="624502251">
      <w:bodyDiv w:val="1"/>
      <w:marLeft w:val="0"/>
      <w:marRight w:val="0"/>
      <w:marTop w:val="0"/>
      <w:marBottom w:val="0"/>
      <w:divBdr>
        <w:top w:val="none" w:sz="0" w:space="0" w:color="auto"/>
        <w:left w:val="none" w:sz="0" w:space="0" w:color="auto"/>
        <w:bottom w:val="none" w:sz="0" w:space="0" w:color="auto"/>
        <w:right w:val="none" w:sz="0" w:space="0" w:color="auto"/>
      </w:divBdr>
    </w:div>
    <w:div w:id="1172721670">
      <w:bodyDiv w:val="1"/>
      <w:marLeft w:val="0"/>
      <w:marRight w:val="0"/>
      <w:marTop w:val="0"/>
      <w:marBottom w:val="0"/>
      <w:divBdr>
        <w:top w:val="none" w:sz="0" w:space="0" w:color="auto"/>
        <w:left w:val="none" w:sz="0" w:space="0" w:color="auto"/>
        <w:bottom w:val="none" w:sz="0" w:space="0" w:color="auto"/>
        <w:right w:val="none" w:sz="0" w:space="0" w:color="auto"/>
      </w:divBdr>
    </w:div>
    <w:div w:id="19206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ulpturebythesea.com/cottesloe/education/education-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perth.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ulpturebythese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ulpturebythes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FCCA23FCB77D4EB0108232C049B852" ma:contentTypeVersion="13" ma:contentTypeDescription="Create a new document." ma:contentTypeScope="" ma:versionID="af89aa479604c0e8b59da622678e7bc8">
  <xsd:schema xmlns:xsd="http://www.w3.org/2001/XMLSchema" xmlns:xs="http://www.w3.org/2001/XMLSchema" xmlns:p="http://schemas.microsoft.com/office/2006/metadata/properties" xmlns:ns2="305c5ff3-4365-4c62-abb4-de99474abc76" xmlns:ns3="7491f94c-bc21-4695-83d2-0054e21844fc" targetNamespace="http://schemas.microsoft.com/office/2006/metadata/properties" ma:root="true" ma:fieldsID="dfafd4d2550fac9f889e566d2095a3dc" ns2:_="" ns3:_="">
    <xsd:import namespace="305c5ff3-4365-4c62-abb4-de99474abc76"/>
    <xsd:import namespace="7491f94c-bc21-4695-83d2-0054e21844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c5ff3-4365-4c62-abb4-de99474a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1f94c-bc21-4695-83d2-0054e21844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37226-4177-41DA-9BD0-DB8573779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774CD-6DA6-4807-A789-68D7939E0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c5ff3-4365-4c62-abb4-de99474abc76"/>
    <ds:schemaRef ds:uri="7491f94c-bc21-4695-83d2-0054e2184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377BC-B125-4481-8B7A-0E6567DFD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Information Template for External Providers</vt:lpstr>
    </vt:vector>
  </TitlesOfParts>
  <Company>DOE</Company>
  <LinksUpToDate>false</LinksUpToDate>
  <CharactersWithSpaces>14923</CharactersWithSpaces>
  <SharedDoc>false</SharedDoc>
  <HLinks>
    <vt:vector size="30" baseType="variant">
      <vt:variant>
        <vt:i4>4194318</vt:i4>
      </vt:variant>
      <vt:variant>
        <vt:i4>12</vt:i4>
      </vt:variant>
      <vt:variant>
        <vt:i4>0</vt:i4>
      </vt:variant>
      <vt:variant>
        <vt:i4>5</vt:i4>
      </vt:variant>
      <vt:variant>
        <vt:lpwstr>http://www.sculpturebythesea.com/</vt:lpwstr>
      </vt:variant>
      <vt:variant>
        <vt:lpwstr/>
      </vt:variant>
      <vt:variant>
        <vt:i4>6225999</vt:i4>
      </vt:variant>
      <vt:variant>
        <vt:i4>9</vt:i4>
      </vt:variant>
      <vt:variant>
        <vt:i4>0</vt:i4>
      </vt:variant>
      <vt:variant>
        <vt:i4>5</vt:i4>
      </vt:variant>
      <vt:variant>
        <vt:lpwstr>http://sculpturebythesea.com/cottesloe/education/education-resources/</vt:lpwstr>
      </vt:variant>
      <vt:variant>
        <vt:lpwstr/>
      </vt:variant>
      <vt:variant>
        <vt:i4>4980811</vt:i4>
      </vt:variant>
      <vt:variant>
        <vt:i4>6</vt:i4>
      </vt:variant>
      <vt:variant>
        <vt:i4>0</vt:i4>
      </vt:variant>
      <vt:variant>
        <vt:i4>5</vt:i4>
      </vt:variant>
      <vt:variant>
        <vt:lpwstr>http://www.transperth.wa.gov.au/</vt:lpwstr>
      </vt:variant>
      <vt:variant>
        <vt:lpwstr/>
      </vt:variant>
      <vt:variant>
        <vt:i4>4194318</vt:i4>
      </vt:variant>
      <vt:variant>
        <vt:i4>3</vt:i4>
      </vt:variant>
      <vt:variant>
        <vt:i4>0</vt:i4>
      </vt:variant>
      <vt:variant>
        <vt:i4>5</vt:i4>
      </vt:variant>
      <vt:variant>
        <vt:lpwstr>http://www.sculpturebythesea.com/</vt:lpwstr>
      </vt:variant>
      <vt:variant>
        <vt:lpwstr/>
      </vt:variant>
      <vt:variant>
        <vt:i4>7077955</vt:i4>
      </vt:variant>
      <vt:variant>
        <vt:i4>0</vt:i4>
      </vt:variant>
      <vt:variant>
        <vt:i4>0</vt:i4>
      </vt:variant>
      <vt:variant>
        <vt:i4>5</vt:i4>
      </vt:variant>
      <vt:variant>
        <vt:lpwstr>mailto:petra@sculpturebythesea.com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Template for External Providers</dc:title>
  <dc:subject/>
  <dc:creator>e0241094</dc:creator>
  <cp:keywords/>
  <cp:lastModifiedBy>Catherine Peattie</cp:lastModifiedBy>
  <cp:revision>2</cp:revision>
  <cp:lastPrinted>2018-01-29T21:58:00Z</cp:lastPrinted>
  <dcterms:created xsi:type="dcterms:W3CDTF">2021-12-22T03:04:00Z</dcterms:created>
  <dcterms:modified xsi:type="dcterms:W3CDTF">2021-12-22T03:04:00Z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698142709</vt:i4>
  </property>
  <property fmtid="{D5CDD505-2E9C-101B-9397-08002B2CF9AE}" pid="4" name="_EmailSubject">
    <vt:lpwstr>Excursion Provider On-line Information</vt:lpwstr>
  </property>
  <property fmtid="{D5CDD505-2E9C-101B-9397-08002B2CF9AE}" pid="5" name="_AuthorEmail">
    <vt:lpwstr>brayden@adventureout.com.au</vt:lpwstr>
  </property>
  <property fmtid="{D5CDD505-2E9C-101B-9397-08002B2CF9AE}" pid="6" name="_AuthorEmailDisplayName">
    <vt:lpwstr>Brayden West</vt:lpwstr>
  </property>
  <property fmtid="{D5CDD505-2E9C-101B-9397-08002B2CF9AE}" pid="7" name="_PreviousAdHocReviewCycleID">
    <vt:i4>-1800863856</vt:i4>
  </property>
  <property fmtid="{D5CDD505-2E9C-101B-9397-08002B2CF9AE}" pid="8" name="_ReviewingToolsShownOnce">
    <vt:lpwstr/>
  </property>
  <property fmtid="{D5CDD505-2E9C-101B-9397-08002B2CF9AE}" pid="9" name="ContentTypeId">
    <vt:lpwstr>0x0101008CFCCA23FCB77D4EB0108232C049B852</vt:lpwstr>
  </property>
</Properties>
</file>